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Default="00C02E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DAE" w:rsidRPr="00E64867" w:rsidRDefault="005D1DAE">
      <w:pPr>
        <w:spacing w:after="0" w:line="240" w:lineRule="auto"/>
        <w:rPr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110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51A69" w:rsidRPr="00551A69" w:rsidTr="00871BC7">
        <w:trPr>
          <w:jc w:val="right"/>
        </w:trPr>
        <w:tc>
          <w:tcPr>
            <w:tcW w:w="4785" w:type="dxa"/>
            <w:hideMark/>
          </w:tcPr>
          <w:p w:rsidR="00551A69" w:rsidRPr="00551A69" w:rsidRDefault="00551A69" w:rsidP="0055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51A69">
              <w:rPr>
                <w:rFonts w:ascii="Times New Roman" w:eastAsia="Times New Roman" w:hAnsi="Times New Roman"/>
                <w:sz w:val="24"/>
                <w:szCs w:val="24"/>
              </w:rPr>
              <w:t>Рассмотрено и утверждено на заседании кафедры теоретической и практической психологии</w:t>
            </w:r>
          </w:p>
        </w:tc>
      </w:tr>
      <w:tr w:rsidR="00551A69" w:rsidRPr="00551A69" w:rsidTr="00871BC7">
        <w:trPr>
          <w:jc w:val="right"/>
        </w:trPr>
        <w:tc>
          <w:tcPr>
            <w:tcW w:w="4785" w:type="dxa"/>
            <w:hideMark/>
          </w:tcPr>
          <w:p w:rsidR="00551A69" w:rsidRPr="00551A69" w:rsidRDefault="00551A69" w:rsidP="00551A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551A6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«27» апреля 2022 г.,</w:t>
            </w:r>
            <w:r w:rsidRPr="00551A69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протокол №</w:t>
            </w:r>
            <w:r w:rsidRPr="00551A6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ПРАКТИКИ</w:t>
      </w: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BB1E2A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2.2.1(П) ПЕДАГОГИЧЕСКАЯ ПРАКТИКА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551A69" w:rsidRPr="002F58B4" w:rsidRDefault="00551A69" w:rsidP="00551A69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8B4">
        <w:rPr>
          <w:rFonts w:ascii="Times New Roman" w:hAnsi="Times New Roman"/>
          <w:b/>
          <w:sz w:val="24"/>
          <w:szCs w:val="24"/>
        </w:rPr>
        <w:t>Область науки:</w:t>
      </w:r>
      <w:r w:rsidRPr="002F58B4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551A69" w:rsidRPr="002F58B4" w:rsidRDefault="00551A69" w:rsidP="00551A69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1A69" w:rsidRPr="002F58B4" w:rsidRDefault="00551A69" w:rsidP="00551A6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8B4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2F58B4">
        <w:rPr>
          <w:rFonts w:ascii="Times New Roman" w:hAnsi="Times New Roman"/>
          <w:sz w:val="24"/>
          <w:szCs w:val="24"/>
        </w:rPr>
        <w:t>5.3. Психология</w:t>
      </w:r>
    </w:p>
    <w:p w:rsidR="00551A69" w:rsidRPr="002F58B4" w:rsidRDefault="00551A69" w:rsidP="00551A6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1A69" w:rsidRPr="002F58B4" w:rsidRDefault="00551A69" w:rsidP="00551A69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58B4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2F58B4">
        <w:rPr>
          <w:rFonts w:ascii="Times New Roman" w:hAnsi="Times New Roman"/>
          <w:sz w:val="24"/>
          <w:szCs w:val="24"/>
        </w:rPr>
        <w:t>5.3.1. О</w:t>
      </w:r>
      <w:r w:rsidRPr="002F58B4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0786" w:rsidRDefault="003E0786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>
        <w:br w:type="page"/>
      </w:r>
    </w:p>
    <w:p w:rsidR="00577B9A" w:rsidRDefault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</w:t>
      </w:r>
      <w:r w:rsidR="00C02EC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рограмма </w:t>
      </w:r>
      <w:r w:rsidR="00BB1E2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педагогической практики </w:t>
      </w:r>
      <w:r w:rsidR="00C02EC9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577B9A" w:rsidRDefault="00577B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1A69" w:rsidRPr="00502DDF" w:rsidRDefault="00551A69" w:rsidP="00551A6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DDF">
        <w:rPr>
          <w:rFonts w:ascii="Times New Roman" w:hAnsi="Times New Roman"/>
          <w:sz w:val="24"/>
          <w:szCs w:val="24"/>
        </w:rPr>
        <w:t>Разработчик:</w:t>
      </w:r>
    </w:p>
    <w:p w:rsidR="00551A69" w:rsidRPr="00502DDF" w:rsidRDefault="00551A69" w:rsidP="00551A6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DDF">
        <w:rPr>
          <w:rFonts w:ascii="Times New Roman" w:hAnsi="Times New Roman"/>
          <w:sz w:val="24"/>
          <w:szCs w:val="24"/>
        </w:rPr>
        <w:t>кандидат психологических наук, доцент кафедры теоретической и практической психологии</w:t>
      </w:r>
    </w:p>
    <w:p w:rsidR="00551A69" w:rsidRPr="00502DDF" w:rsidRDefault="00551A69" w:rsidP="00551A6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DDF">
        <w:rPr>
          <w:rFonts w:ascii="Times New Roman" w:hAnsi="Times New Roman"/>
          <w:sz w:val="24"/>
          <w:szCs w:val="24"/>
        </w:rPr>
        <w:t>Е.С. Шучковская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Pr="002F336E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2F336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495" w:type="dxa"/>
        <w:tblLayout w:type="fixed"/>
        <w:tblLook w:val="04A0" w:firstRow="1" w:lastRow="0" w:firstColumn="1" w:lastColumn="0" w:noHBand="0" w:noVBand="1"/>
      </w:tblPr>
      <w:tblGrid>
        <w:gridCol w:w="532"/>
        <w:gridCol w:w="8507"/>
        <w:gridCol w:w="456"/>
      </w:tblGrid>
      <w:tr w:rsidR="00577B9A" w:rsidRPr="00BB1E2A">
        <w:trPr>
          <w:trHeight w:val="32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Перечень планируемых результатов прохождения практики, соотнесенных с планируемыми результатами освоения образовательной программы </w:t>
            </w:r>
            <w:r w:rsidR="00C02EC9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практики в структуре образовательной программы………………………...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Форма, место и период проведения практики </w:t>
            </w:r>
            <w:r w:rsidR="00C02EC9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Структура и содержание практики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Формы контроля и оценка результатов практики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самостоятельной работы аспирантов на практике 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 w:rsidP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2F336E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Учебно-методическое, информационное и материально-техническое обеспечение практики…………………………………………………………………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 w:rsidP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C02EC9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организации практики для обучающихся из числа инвалидов и лиц с ограниченными возможностями здоровья..………………………………………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2F336E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Приложения………………………………………………..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577B9A" w:rsidRDefault="00C02EC9" w:rsidP="00BB1E2A">
      <w:pPr>
        <w:tabs>
          <w:tab w:val="left" w:pos="9355"/>
        </w:tabs>
        <w:spacing w:after="0" w:line="240" w:lineRule="auto"/>
        <w:jc w:val="both"/>
      </w:pPr>
      <w:r>
        <w:br w:type="page"/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1. Перечень планируемых результатов прохождения практики, соотнесенных с</w:t>
      </w:r>
      <w:r w:rsidR="00290283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планируемыми результатами освоения образовательной программы</w:t>
      </w:r>
      <w:r w:rsidR="00290283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</w:p>
    <w:p w:rsidR="003578D8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Цель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практики по получению профессиональных 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умений и опыта профессиональной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деятельности (п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едагогической практики) (далее –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педагогической практики): изучение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педагогической и учебно-методической работы в высших учебных заведениях, овладение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компетенциями преподавателя вуза, навыками проведения различных видов учебных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занятий и подготовки учебно-методических материалов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BB1E2A" w:rsidRPr="003578D8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Задачи: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1. Закрепление приобретенных теоретических знаний по дисциплинам базовой и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вариативной части.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2. Изучение методик и техник подготовки и прове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дения лекционных, семинарских и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практических занятий.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3. Формирование представления о современных образо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вательных технологиях, активных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методах обучения в вузе.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4. Развитие навыков методического анализа учебных занятий.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5. Отработка навыков самостоятельной разработки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 проведения учебных занятий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рамках образовательной системы вуза.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6. Формирование опыта составления образователь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ных программ и учебных планов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соответствии с государственным образовательным стандартом высшего образования.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7. Развитие навыков самостоятельности, самообразо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вания и самосовершенствования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осуществлении педагогической деятельности.</w:t>
      </w:r>
    </w:p>
    <w:p w:rsidR="00BB1E2A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8. Развитие способности к рефлексии собственной педагогической деятельности.</w:t>
      </w: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9. Р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еализация возможности сочетания педагогической деятельности с научно-исследовательской работой, способствующей углубленному пониманию аспирантами проблематики и содержанию изучаемых дисциплин.</w:t>
      </w:r>
    </w:p>
    <w:p w:rsidR="003578D8" w:rsidRDefault="003578D8" w:rsidP="001E3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3578D8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Способы проведения практики: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стационарная, выездная.</w:t>
      </w:r>
    </w:p>
    <w:p w:rsid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 может проводиться в структурных подразделениях организации. 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D8" w:rsidRPr="003578D8" w:rsidRDefault="003578D8" w:rsidP="001E320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Учебным планом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научной специальности</w:t>
      </w:r>
      <w:r w:rsidR="00551A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1A69" w:rsidRPr="00551A69">
        <w:rPr>
          <w:rFonts w:ascii="Times New Roman" w:hAnsi="Times New Roman"/>
          <w:sz w:val="24"/>
          <w:szCs w:val="24"/>
        </w:rPr>
        <w:t>5.3.1. Общая психология, психология личности, история психологии</w:t>
      </w: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предусмотрено проведение педагогической практики на 2 курсе в 4 семестре – 2 недели с общим объемом 3 зачетных единицы.</w:t>
      </w:r>
    </w:p>
    <w:p w:rsidR="003578D8" w:rsidRP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D8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Виды</w:t>
      </w:r>
      <w:r w:rsid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профессиональной деятельности:</w:t>
      </w:r>
    </w:p>
    <w:p w:rsidR="00BB1E2A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– </w:t>
      </w:r>
      <w:r w:rsidR="00BB1E2A"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преподавательская деятельность по образовательным программам высшего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B1E2A"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3578D8" w:rsidRPr="003578D8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В результате освоения образовательной программы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аспирантуры обучающийся должен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овладеть следующими результатами обучения:</w:t>
      </w:r>
    </w:p>
    <w:p w:rsidR="00BB1E2A" w:rsidRDefault="00BB1E2A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3E0786" w:rsidRPr="003E0786" w:rsidTr="00E91288">
        <w:tc>
          <w:tcPr>
            <w:tcW w:w="9570" w:type="dxa"/>
            <w:gridSpan w:val="2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5"/>
            </w:tblGrid>
            <w:tr w:rsidR="003E0786" w:rsidRPr="003E0786" w:rsidTr="00E91288">
              <w:trPr>
                <w:trHeight w:val="226"/>
              </w:trPr>
              <w:tc>
                <w:tcPr>
                  <w:tcW w:w="0" w:type="auto"/>
                </w:tcPr>
                <w:p w:rsidR="003E0786" w:rsidRPr="003E0786" w:rsidRDefault="003E0786" w:rsidP="003E078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E078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Краткое содержание/определение и структура компетенции по видам профессиональной деятельности</w:t>
                  </w:r>
                  <w:r w:rsidRPr="003E0786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0786" w:rsidRPr="003E0786" w:rsidTr="00E91288">
        <w:tc>
          <w:tcPr>
            <w:tcW w:w="959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8611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611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</w:tcPr>
          <w:p w:rsidR="003E0786" w:rsidRPr="003E0786" w:rsidRDefault="003E0786" w:rsidP="003E07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КОМПЕТЕНЦИИ (ПК)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611" w:type="dxa"/>
            <w:shd w:val="clear" w:color="auto" w:fill="auto"/>
          </w:tcPr>
          <w:p w:rsidR="003E0786" w:rsidRPr="003E0786" w:rsidRDefault="00551A69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551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</w:tbl>
    <w:p w:rsidR="003E0786" w:rsidRPr="00290283" w:rsidRDefault="003E0786" w:rsidP="003E0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2. Место практики в структуре образовательной программы.</w:t>
      </w: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Блок 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.2. Практика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 полном объёме относится к вариативной части программы.</w:t>
      </w:r>
    </w:p>
    <w:p w:rsid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Педагогическая практика аспирантов является компонентом профессиональной подготовки к научно-педагогической деятельности в высшем учебном заведении и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дисциплинам. </w:t>
      </w:r>
    </w:p>
    <w:p w:rsid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bookmarkStart w:id="1" w:name="_Toc65249568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Pr="001E32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Форма, место и период проведения практики.</w:t>
      </w:r>
      <w:bookmarkEnd w:id="1"/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проведения педагогической практики: стационарная (на базе высших учебных заведений г. Петропавловска-Камчатского).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Руководство и методическое сопровождение практики осуществляет кафедральный руководитель, отвечающий за общую подготовку и организацию практики, ведет непосредственную работу со аспирантами в группах.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База практики должна предоставлять аспиранту возможности для ознакомления со спецификой работы учреждения, организации практической деятельности аспиранта и др.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организаций, выступающих базами практики: высшие учебные заведения. </w:t>
      </w:r>
    </w:p>
    <w:p w:rsid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Период проведения практики и продолжительность практики – 2 курс, 4 семестр, в течение 2 недель.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Общая трудоемкость педагогической практики составляе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т 3 зачетных единицы, 108 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академических часов.</w:t>
      </w:r>
    </w:p>
    <w:p w:rsid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_Toc403982720"/>
      <w:bookmarkStart w:id="3" w:name="_Toc6524957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Структура и содержание практики</w:t>
      </w:r>
      <w:bookmarkEnd w:id="2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3"/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Руководителем педагогической практики аспиранта является зав. выпускающей кафедрой. Планирование содержания педагогической практики аспирант осуществляет совместно с руководителем практики путем формирования индивидуального задания.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практика проводится в сроки, определенные в учебном плане и календарном графике.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виды/способы, отчетная документация и результаты педагогической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1417"/>
        <w:gridCol w:w="1785"/>
      </w:tblGrid>
      <w:tr w:rsidR="001E320B" w:rsidRPr="001E320B" w:rsidTr="005D1DAE">
        <w:trPr>
          <w:trHeight w:val="523"/>
        </w:trPr>
        <w:tc>
          <w:tcPr>
            <w:tcW w:w="9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Трудоемкость </w:t>
            </w:r>
          </w:p>
        </w:tc>
        <w:tc>
          <w:tcPr>
            <w:tcW w:w="510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Виды/способы и содержание педагогической практики</w:t>
            </w:r>
          </w:p>
        </w:tc>
        <w:tc>
          <w:tcPr>
            <w:tcW w:w="141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нагрузки</w:t>
            </w:r>
          </w:p>
        </w:tc>
        <w:tc>
          <w:tcPr>
            <w:tcW w:w="1785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Отчетная документация, планируемые</w:t>
            </w:r>
          </w:p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результаты</w:t>
            </w:r>
          </w:p>
        </w:tc>
      </w:tr>
      <w:tr w:rsidR="001E320B" w:rsidRPr="001E320B" w:rsidTr="005D1DAE">
        <w:trPr>
          <w:trHeight w:val="93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к педагогической практике: планирование видов работ, определение курсов, груп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п, занятий на заседании кафедры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Протокол заседания кафедры;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индивидуальный план педагогической практики</w:t>
            </w:r>
          </w:p>
        </w:tc>
      </w:tr>
      <w:tr w:rsidR="001E320B" w:rsidRPr="001E320B" w:rsidTr="005D1DAE">
        <w:trPr>
          <w:trHeight w:val="1489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(положений, инструкций и т.д)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педагогических традиций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 и освоение педагогического опыта ведущих преподавателей кафедры: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изучение рабочих программ нескольких, рекомендованных руководителем практики, дисциплин, реализуемых на кафедре; фонда оценочных средств дисциплин, практик и итоговой государственной аттестации студентов;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посещение заседаний кафедр;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освоение опыта ведущих преподавателей кафедры и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 в ходе посещения учебных лекционных и(или) семинарских занятий;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оценка использования информационных и педагогических технологий обучения в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ниверситете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педагогической практики</w:t>
            </w:r>
          </w:p>
        </w:tc>
      </w:tr>
      <w:tr w:rsidR="001E320B" w:rsidRPr="001E320B" w:rsidTr="005D1DAE">
        <w:trPr>
          <w:trHeight w:val="4628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54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учебная аудиторная работа: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ниверситета;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проведение индивидуальных консультаций по учебным дисциплинам, проверка домашних заданий, рефератов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контрольных заданий студентов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Подготовленные планы лекций (тезисы), планы семинарских и практических занятий, презентации, кейсы, оценочные средства.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проведении промежуточной аттестации студентов (при наличии):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ознакомление с документами, регламентирующими порядок организации и проведения промежуточной аттестации в Университете;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приеме экзаменов и зачетов, защите курсовых работ, отчетов по практике и иных проектов студентов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E32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Аудиторная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20B" w:rsidRPr="001E320B" w:rsidTr="005D1DAE">
        <w:trPr>
          <w:trHeight w:val="2657"/>
        </w:trPr>
        <w:tc>
          <w:tcPr>
            <w:tcW w:w="959" w:type="dxa"/>
            <w:vMerge w:val="restart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Учебно-методическая работа: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разработка/ редактирование/обновление рабочих программ дисциплин, преподаваемых соответствующей кафедрой,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подготовка/обновление фондов оценочных средств;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методической работе кафедры;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заседаниях кафедры и проводимых кафедрой или Университ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етом методических мероприятиях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Внеаудиторная/аудиторная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Методические разработки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Merge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воспитательной работе: в организации и проведении культурных, образовательных, профессиональных мероприятий Университета. Подготовка студентов к выступлениям на конференциях, конкурсах и пр. Участи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 в работе студенческих кружков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Программа студенческой конференции секции, иного мероприятия.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Merge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Осуществления иных мероприятий, способствующих достижени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 целей педагогической практики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Отчет о прохождении педагогической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практики.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полнение отчетной документации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Защита на заседании кафедры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тчета о прохождении педаго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гической практики и аттестация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Отчетная документация</w:t>
            </w:r>
          </w:p>
        </w:tc>
      </w:tr>
    </w:tbl>
    <w:p w:rsidR="003E0786" w:rsidRDefault="003E0786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Допуск к прохождению педагогической практики осуществляется приказом ректора ФГБОУ ВО «КамГУ им. Витуса Беринга» на основании представленных аспирантом документов: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заявление аспиранта о допуске к прохождению педагогической практики на имя ректора университета (приложение А), согласованное с заведующим выпускающей кафедры;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индивидуальный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прохождения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Аспирантам, осуществляющим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ниверситете или иных высших учебных заведениях преподавательскую деятельность, а также имеющим стаж педагогической работы в образовательных организациях высшего образования педагогическая практика может быть зачтена приказом ректора университета по итогам заявления на имя ректора университета (приложение Б) и представления соответствующих подтверждающих документов и необходимой отчетной документации. Зачет по педагогической практике вносится в индивидуальный план аспиранта при условии предоставления следующей документации: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заверенная копия учебного поручения;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проверенная копия трудовой книжки;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отзыв научного руководителя;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выписка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протокола заседания кафедры о прохождении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 планировании педагогической практики аспиранта и учете выполненной работы следует руководствоваться утвержденными приказами ректора нормами времени для расчета объема учебной работы, выполняемой профессорско-преподавательским составом университета, и нормами времени для расчета объема учебно-методической и научно-исследовательской работы, выполняемой профессорско-преподавательским составом университета.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 прохождении педагогической практики аспирант получает консультации от зав. кафедрой, научного руководителя аспиранта или ведущего специалиста по данному направлению подготовки.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Присутствие зав. кафедрой, научного руководителя аспиранта или ведущего специалиста по данному направлению подготовки на учебных занятиях, проводимых аспирантом, является обязательным.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прохождения педагогической практики аспиранты подчиняются правилам внутреннего распорядка университета.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Перенос сроков прохождения педагогической практики по состоянию здоровья осуществляется приказом ректора университета на основании личного заявления аспиранта на имя ректора (приложение В), согласованного с начальником отдела научно-исследовательского, международной деятельности и аспирантуры, и соответствующего медицинского заключения.</w:t>
      </w:r>
    </w:p>
    <w:p w:rsidR="001E320B" w:rsidRPr="001E320B" w:rsidRDefault="006D6781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_Toc403982721"/>
      <w:bookmarkStart w:id="5" w:name="_Toc6524957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5</w:t>
      </w:r>
      <w:r w:rsidR="001E320B"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Формы контроля и оценка результатов практики</w:t>
      </w:r>
      <w:bookmarkEnd w:id="4"/>
      <w:r w:rsidR="001E320B"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5"/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контроль за подготовкой и прохождением педагогической практики аспиранта осуществляет заведующий выпускающей кафедры. Формами текущего контроля могут выступать: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планирование и согласование с заведующим выпускающей кафедры и соответствующей кафедрой видов и форм деятельности аспиранта в ходе прохождения практики;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установочные и текущие консультации с заведующим выпускающей кафедры по вопросам прохождения педагогической практики;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посещение занятий, проводимых аспирантом,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заведующим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выпускающей кафедры;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- периодическ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проверка заполнения отчетной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документации заведующим выпускающей кафедры;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иные формы контроля заведующий выпускающей кафедры процесса прохождения аспирантом педагогической практики.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Промежуточная аттестация педагогической практики подтверждается документами: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- индивидуальным планом педагогической практики (приложение Г);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письменным отчетом о прохождении педагогической практики (приложение Д). План и отчет вместе именуются отчетной документацией;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листом промежуточной аттестации и выпиской из протокола заседания кафедры об итогах промежуточной аттестации аспиранта.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план вносятся место, время осуществления практики, трудоемкость, содержание и планируемое содержание практики (индивидуальное задание) и планируемые результаты. План составляется аспирантом совместно с заведующим выпускающей кафедры и подписывается ими совместно.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отчете содержатся описание проделанной работы и анализ результатов педагогической практики, достижений, полученных аспирантом, его выводы, заключения, предложения, сформированные компетенции. К отчету могут прилагаться документы, их копии, ссылки на электронные ресурсы и материалы, которые аспирант подготовил в период прохождения педагогической практики (конспекты занятий, рабочие программы дисциплин, разработанные/обновленные аспирантом и пр.).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Отчетная документация подписывается аспирантом, согласуется с заведующим выпускающей кафедры и утверждается на заседании кафедры. В случае прохождения педагогической практики в иной организации отчетная документация визируется руководителем соответствующей организации.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 размещает отчет о прохождении практики, иные отчетные документы, демонстрирующие результативность педагогической практики в электронном портфолио.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промежуточной аттестации аспирант отчитывается на кафедре и оценивается ею с использованием фонда оценочных средств, сформированного в настоящей Программе, с выставлением оценки: «зачет» или «незачет». Оценка вносится в Индивидуальный учебный план аспиранта и зачетную книжку.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Критериями оценивания сформированности у аспиранта профессиональных компетенций являются: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полнота представления требуемой отчетной документации;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назначения выполненных работ целям практики;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выполнения работ;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оформления отчетной документации;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подготовленных в ходе педагогической практики аспирантом методических разработок (рабочих программ, презентаций лекций, практических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занятий, фондов оценочных средств и пр.),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результатов педагогической практики ее руководителем;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ответов на вопросы, заданные в ходе отчета на кафедре с использованием фонда оценочных средств.</w:t>
      </w:r>
    </w:p>
    <w:p w:rsidR="001E320B" w:rsidRPr="001E320B" w:rsidRDefault="001E320B" w:rsidP="001E320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6" w:name="_Toc403982722"/>
      <w:bookmarkStart w:id="7" w:name="_Toc6524957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Организация самостоятельной работы аспирантов на практике</w:t>
      </w:r>
      <w:bookmarkEnd w:id="6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7"/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студентов (положений, инструкций и т.д).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учебная аудиторная работа: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Университета;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индивидуальных консультаций по учебным дисциплинам, проверка домашних заданий, рефератов, контрольных заданий студентов. </w:t>
      </w:r>
    </w:p>
    <w:p w:rsidR="006D6781" w:rsidRDefault="006D6781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8" w:name="_Toc403982723"/>
      <w:bookmarkStart w:id="9" w:name="_Toc65249573"/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Учебно-методическое, информационное и материально-техническое обеспечение практики</w:t>
      </w:r>
      <w:bookmarkEnd w:id="8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9"/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Основная литература: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1. Блинов, В. И.  Методика преподавания в высшей школе : учебно-практическое пособие / В. И. Блинов, В. Г. Виненко, И. С. Сергеев. — Москва : Издательство Юрайт, 2020. — 315 с. — (Высшее образование). — ISBN 978-5-534-02190-5. — Текст : электронный // ЭБС Юрайт [сайт]. — URL: https://urait.ru/bcode/450099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2. Подласый, И. П.  Педагогика в 2 т : учебник для вузов / И. П. Подласый. — 2-е изд., перераб. и доп. — Москва : Издательство Юрайт, 2020. — 386 с. — (Высшее образование). — ISBN 978-5-534-01921-6. — Текст : электронный // ЭБС Юрайт [сайт]. — URL: https://urait.ru/bcode/451780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3. Смирнов, С. Д.  Психология и педагогика в высшей школе : учебное пособие для вузов / С. Д. Смирнов. — 3-е изд., перераб. и доп. — Москва : Издательство Юрайт, 2020. — 352 с. — (Высшее образование). — ISBN 978-5-534-08294-4. — Текст : электронный // ЭБС Юрайт [сайт]. — URL: https://urait.ru/bcode/451678 (дата обращения: 26.01.2021).</w:t>
      </w:r>
    </w:p>
    <w:p w:rsidR="001E320B" w:rsidRPr="001E320B" w:rsidRDefault="001E320B" w:rsidP="006D6781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 xml:space="preserve">4. Таратухина, Ю. В.  Педагогика высшей школы в современном мире : учебник и практикум для вузов / Ю. В. Таратухина, З. К. Авдеева. — Москва : Издательство Юрайт, 2020. — 217 с. — (Высшее образование). — ISBN 978-5-534-13724-8. — Текст : электронный // ЭБС Юрайт [сайт]. — URL: https://urait.ru/bcode/467500 (дата обращения: </w:t>
      </w:r>
      <w:r w:rsidR="006D6781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26.01.2021).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Дополнительная литература: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 xml:space="preserve">1. Голованова, Н. Ф.  Педагогика : учебник и практикум для вузов / Н. Ф. Голованова. — 2-е изд., перераб. и доп. — Москва : Издательство Юрайт, 2020. — </w:t>
      </w: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lastRenderedPageBreak/>
        <w:t>377 с. — (Высшее образование). — ISBN 978-5-534-01228-6. — Текст : электронный // ЭБС Юрайт [сайт]. — URL: https://urait.ru/bcode/450837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2. Коджаспирова, Г. М.  Педагогика : учебник для вузов / Г. М. Коджаспирова. — 4-е изд., перераб. и доп. — Москва : Издательство Юрайт, 2021. — 711 с. — (Высшее образование). — ISBN 978-5-534-14492-5. — Текст : электронный // ЭБС Юрайт [сайт]. — URL: https://urait.ru/bcode/477720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3. Милорадова, Н. Г.  Педагогика : учебное пособие для вузов / Н. Г. Милорадова. — Москва : Издательство Юрайт, 2020. — 119 с. — (Высшее образование). — ISBN 978-5-534-09827-3. — Текст : электронный // ЭБС Юрайт [сайт]. — URL: https://urait.ru/bcode/453352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4. Юркина, Л. В.  Педагогика. Практикум : учебное пособие для вузов / Л. В. Юркина. — Москва : Издательство Юрайт, 2020. — 136 с. — (Высшее образование). — ISBN 978-5-534-13549-7. — Текст : электронный // ЭБС Юрайт [сайт]. — URL: https://urait.ru/bcode/465884 (дата обращения: 26.01.2021).</w:t>
      </w:r>
    </w:p>
    <w:p w:rsidR="001E320B" w:rsidRPr="001E320B" w:rsidRDefault="001E320B" w:rsidP="001E320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bookmarkStart w:id="10" w:name="_Toc26177469"/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Интернет-ресурсы:</w:t>
      </w:r>
      <w:bookmarkEnd w:id="10"/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Используемый для работы адрес</w:t>
            </w:r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Полные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тексты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журналов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40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ИНИОН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Elsevier Science, Academic Press, Kluwer, Springer, Birkhauser Publishing, Blackwell Science, Pergamon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.)</w:t>
            </w:r>
          </w:p>
        </w:tc>
        <w:tc>
          <w:tcPr>
            <w:tcW w:w="1045" w:type="pct"/>
          </w:tcPr>
          <w:p w:rsidR="001E320B" w:rsidRPr="001E320B" w:rsidRDefault="002912A6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tgtFrame="_blank" w:history="1">
              <w:r w:rsidR="001E320B" w:rsidRPr="001E32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www.elibrary.ru</w:t>
              </w:r>
            </w:hyperlink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 Юрайт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https://urait.ru</w:t>
            </w:r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 IPR BOOKS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http://www.iprbookshop.ru</w:t>
            </w:r>
          </w:p>
        </w:tc>
      </w:tr>
    </w:tbl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</w:pPr>
    </w:p>
    <w:p w:rsidR="001E320B" w:rsidRPr="001E320B" w:rsidRDefault="001E320B" w:rsidP="001E320B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Материально-техническое обеспечение педагогической практики:</w:t>
      </w:r>
    </w:p>
    <w:p w:rsidR="001E320B" w:rsidRDefault="001E320B" w:rsidP="006D6781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Для реализации практики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</w:t>
      </w:r>
      <w:r w:rsidR="006D6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ЭБС IPR BOOKS.</w:t>
      </w:r>
    </w:p>
    <w:p w:rsidR="006D6781" w:rsidRPr="006D6781" w:rsidRDefault="006D6781" w:rsidP="006D6781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8</w:t>
      </w:r>
      <w:r w:rsidRPr="001E320B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. О</w:t>
      </w: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собенности организации практики для обучающихся из числа инвалидов и лиц с ограниченными возможностями здоровья.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 для обучающихся из числа инвалидов и лиц с ограниченными возможностями здоровья (далее – ОВЗ) проводится с учётом особенностей их психофизиологического развития, индивидуальных возможностей и состояния здоровья.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по образовательным программам обучаются аспиранты-инвалиды и лица с ОВЗ, то руководителем ОП ВО и руководителем практики по направлению подготовки обеспечивается создание оценочных средств, адаптированных для данной категории обучающихся, позволяющих оценить достижение ими запланированных в программе практики результатов обучения.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прохождения практик для обучающихся из числа инвалидов и лиц с ОВЗ при необходимости устанавливаются в индивидуальном графике обучения и могут не совпадать со сроками практики группы.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Отчитываться перед руководителем практики о выполнении рабочей программы практики, обучающиеся из числа инвалидов и лиц с ОВЗ могут как совместно с другими обучающимися, так и по специально составленному графику.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инвалидов и лиц с ОВЗ, в зависимости от особенностей здоровья, комплект отчётной документации может быть изменён. Об изменении отчётной документации руководитель практики от кафедры указывает в отчёте о практике.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проведения промежуточной аттестации обучающихся из числа инвалидов и лиц с ОВЗ устанавливается с учётом особенностей их психофизиологического развития, индивидуальных возможностей и состояния здоровья (устно, письменно на бумаге, письменно на компьютере, в форме тестирования и т.п.). При необходимости обучающемуся предоставляется дополнительное время для подготовки ответа при прохождении промежуточный аттестации.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 учётом индивидуальных психофизических особенностей обучающихся из числа инвалидов и лиц с ОВЗ допускается присутствие на мероприятиях по промежуточной аттестации (итоговая конференция) ассистента и других лиц, оказывающих обучающемуся необходимую помощь.</w:t>
      </w:r>
    </w:p>
    <w:p w:rsidR="006D6781" w:rsidRDefault="006D6781" w:rsidP="001E320B">
      <w:pPr>
        <w:suppressAutoHyphens w:val="0"/>
        <w:spacing w:after="160" w:line="259" w:lineRule="auto"/>
        <w:rPr>
          <w:rFonts w:eastAsia="Calibri" w:cs="Times New Roman"/>
          <w:lang w:eastAsia="en-US"/>
        </w:rPr>
        <w:sectPr w:rsidR="006D678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1" w:name="_Toc6524957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9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Приложения.</w:t>
      </w:r>
      <w:bookmarkEnd w:id="11"/>
    </w:p>
    <w:p w:rsid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А</w:t>
      </w:r>
    </w:p>
    <w:p w:rsidR="006D6781" w:rsidRPr="001E320B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«КамГУ им. Витуса Беринга»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очной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допустить меня к прохождению педагогической практики с (указать число месяц год) по (указать число месяц год).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 порядком представления отчетной документации ознакомлен(а). Отчетную документацию по практике обязуюсь предоставить зав. выпускающей кафедры (ФИО) до (указать число месяц год).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5D1DAE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D1DAE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6781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Б</w:t>
      </w:r>
    </w:p>
    <w:p w:rsidR="006D6781" w:rsidRPr="001E320B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</w:t>
      </w:r>
    </w:p>
    <w:p w:rsidR="001E320B" w:rsidRPr="001E320B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аспиранта очной</w:t>
      </w:r>
      <w:r w:rsidR="001E320B"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Прошу зачесть ________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_________практику за ____ курс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на основании документа, подтверждающего стаж работы согласно 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оложени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 практи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>ческой подготовки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обучающихся, осваивающих образовательные программы высшего образования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с места работы прилагается. </w:t>
      </w:r>
    </w:p>
    <w:p w:rsidR="001E320B" w:rsidRPr="001E320B" w:rsidRDefault="001E320B" w:rsidP="001E320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ОНИМДиА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1E320B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В</w:t>
      </w:r>
    </w:p>
    <w:p w:rsidR="001E320B" w:rsidRPr="001E320B" w:rsidRDefault="001E320B" w:rsidP="001E320B">
      <w:pPr>
        <w:tabs>
          <w:tab w:val="left" w:pos="2610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очной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Прошу перенести сроки _____________________ практики с «___» _______ 20___ г. по «___» _______ 20___ г. на срок с «___» _______ 20___ г. по «___» _______ 20___ г. в связи с невозможностью пройти практику в сроки, определенные графиком учебного процесса, по причине _____________________________________________________.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(указать причину, справка прилагается)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практики__________________________________________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(указать базу практики)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с места работы прилагается.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ОНИМДиА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6D6781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6D6781" w:rsidRPr="001E320B" w:rsidRDefault="005D1DAE" w:rsidP="006D6781">
      <w:pPr>
        <w:shd w:val="clear" w:color="auto" w:fill="FFFFFF"/>
        <w:suppressAutoHyphens w:val="0"/>
        <w:spacing w:after="160" w:line="259" w:lineRule="auto"/>
        <w:ind w:left="360"/>
        <w:jc w:val="right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lastRenderedPageBreak/>
        <w:t xml:space="preserve">Приложение </w:t>
      </w:r>
      <w:r w:rsidR="001E320B" w:rsidRPr="001E320B"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t>Г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 на заседании кафедры_____________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 от «___»_________20__ г.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Индивидуальный план прохождения педагогической практики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20__/20__уч.год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67"/>
        <w:gridCol w:w="643"/>
        <w:gridCol w:w="1259"/>
        <w:gridCol w:w="584"/>
        <w:gridCol w:w="567"/>
        <w:gridCol w:w="1248"/>
        <w:gridCol w:w="2374"/>
      </w:tblGrid>
      <w:tr w:rsidR="001E320B" w:rsidRPr="001E320B" w:rsidTr="001E320B">
        <w:trPr>
          <w:cantSplit/>
          <w:trHeight w:val="1134"/>
        </w:trPr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аспиранта</w:t>
            </w:r>
          </w:p>
        </w:tc>
        <w:tc>
          <w:tcPr>
            <w:tcW w:w="1767" w:type="dxa"/>
          </w:tcPr>
          <w:p w:rsidR="001E320B" w:rsidRPr="001E320B" w:rsidRDefault="005D1DAE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научного руководителя</w:t>
            </w:r>
            <w:r w:rsidRPr="005D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1E320B"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зав. кафедрой </w:t>
            </w:r>
          </w:p>
        </w:tc>
        <w:tc>
          <w:tcPr>
            <w:tcW w:w="643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1259" w:type="dxa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5D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учная специальность</w:t>
            </w:r>
          </w:p>
        </w:tc>
        <w:tc>
          <w:tcPr>
            <w:tcW w:w="584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567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Календарные сроки проведения работ</w:t>
            </w: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Планируемые виды работы (практические, семинарские занятия, лекции, разработка методических материалов)</w:t>
            </w:r>
          </w:p>
        </w:tc>
      </w:tr>
      <w:tr w:rsidR="001E320B" w:rsidRPr="001E320B" w:rsidTr="001E320B"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6781" w:rsidRDefault="006D6781" w:rsidP="005D1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Д</w:t>
      </w:r>
    </w:p>
    <w:p w:rsidR="001E320B" w:rsidRPr="001E320B" w:rsidRDefault="001E320B" w:rsidP="001E320B">
      <w:pPr>
        <w:suppressAutoHyphens w:val="0"/>
        <w:spacing w:after="0" w:line="240" w:lineRule="auto"/>
        <w:ind w:right="-4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Зав. кафедрой __________________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________________/______________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0B">
        <w:rPr>
          <w:rFonts w:ascii="Times New Roman" w:eastAsia="Times New Roman" w:hAnsi="Times New Roman" w:cs="Times New Roman"/>
          <w:i/>
          <w:sz w:val="24"/>
          <w:szCs w:val="24"/>
        </w:rPr>
        <w:t>(подпись) (ФИО)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 «___» ________________ 20____г.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прохождении педагогической практики 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(20___- 20___ учебный год)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1560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1E320B" w:rsidRPr="001377E4" w:rsidRDefault="005D1DAE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Научная специальность</w:t>
      </w:r>
      <w:r w:rsidR="001E320B" w:rsidRPr="0013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20B"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>(шифр и название)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>Год и форма обучения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1276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(ФИО, должность, ученое звание и степень)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3544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образовательного учреждения, кафедры)</w:t>
      </w:r>
    </w:p>
    <w:p w:rsidR="001E320B" w:rsidRPr="001377E4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 «___»________</w:t>
      </w:r>
      <w:r w:rsidR="005D1DAE">
        <w:rPr>
          <w:rFonts w:ascii="Times New Roman" w:eastAsia="Times New Roman" w:hAnsi="Times New Roman" w:cs="Times New Roman"/>
          <w:sz w:val="24"/>
          <w:szCs w:val="24"/>
        </w:rPr>
        <w:t>___20___г. по «____» __________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>20___ г.</w:t>
      </w: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индивидуального плана практики представлены в таблице 1. </w:t>
      </w: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Таблица 1. Выполненные в ходе прохождения практики виды работ </w:t>
      </w:r>
    </w:p>
    <w:tbl>
      <w:tblPr>
        <w:tblW w:w="97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1E320B" w:rsidRPr="001E320B" w:rsidTr="001E320B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отчетности*</w:t>
            </w:r>
          </w:p>
        </w:tc>
      </w:tr>
      <w:tr w:rsidR="001E320B" w:rsidRPr="001E320B" w:rsidTr="001E320B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320B" w:rsidRPr="001E320B" w:rsidRDefault="001E320B" w:rsidP="001E320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 </w:t>
      </w:r>
      <w:r w:rsidRPr="001E32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итоги практики, соответствие индивидуальному плану: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Самооценка проделанной работы (соответствие ожиданиям, достижения, трудности)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по проведению практики ____________________________________________ 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План проведения лекции по теме 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Презентационные материалы для проведения семинарского занятия на тему __________________________________________________________________________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Разработанные задачи для проведения контрольной работы по теме __________________________________________________________________________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 (приводится библиографический список, интернет-ресурсы и т.д.)</w:t>
      </w:r>
    </w:p>
    <w:p w:rsidR="001E320B" w:rsidRPr="001E320B" w:rsidRDefault="001E320B" w:rsidP="001E320B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1E320B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6D6781" w:rsidRPr="001E320B" w:rsidRDefault="001E320B" w:rsidP="006D6781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Е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Отзыв _______________________ о работе аспиранта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период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педагогической работы аспиранта.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 содержании отзыва можно отметить тематику учебных занятий, проведенных аспирантом; эффективность использованных им образовательных технологий; методы и формы проведения занятий; степень достижения учебных задач; качество, полноту и новизну разработанных аспирантом учебно-методических материалов; рекомендации по совершенствованию педагогических навыков и т.д.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из протокола заседания кафедры: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Считать, что аспирант ________________________ прошел педагогическую практику с оценкой «зачтено/незачтено».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кафедры ___________№ __ от « __»______ ______ г.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E320B" w:rsidRPr="001E320B" w:rsidRDefault="001E320B" w:rsidP="001E320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290283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1E320B" w:rsidRPr="00290283"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A6" w:rsidRDefault="002912A6">
      <w:pPr>
        <w:spacing w:after="0" w:line="240" w:lineRule="auto"/>
      </w:pPr>
      <w:r>
        <w:separator/>
      </w:r>
    </w:p>
  </w:endnote>
  <w:endnote w:type="continuationSeparator" w:id="0">
    <w:p w:rsidR="002912A6" w:rsidRDefault="0029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27113"/>
      <w:docPartObj>
        <w:docPartGallery w:val="Page Numbers (Bottom of Page)"/>
        <w:docPartUnique/>
      </w:docPartObj>
    </w:sdtPr>
    <w:sdtEndPr/>
    <w:sdtContent>
      <w:p w:rsidR="005D1DAE" w:rsidRDefault="005D1DAE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1A69">
          <w:rPr>
            <w:rFonts w:ascii="Times New Roman" w:hAnsi="Times New Roman" w:cs="Times New Roman"/>
            <w:noProof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DAE" w:rsidRDefault="005D1D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29136"/>
      <w:docPartObj>
        <w:docPartGallery w:val="Page Numbers (Bottom of Page)"/>
        <w:docPartUnique/>
      </w:docPartObj>
    </w:sdtPr>
    <w:sdtEndPr/>
    <w:sdtContent>
      <w:p w:rsidR="005D1DAE" w:rsidRDefault="005D1DAE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DAE" w:rsidRDefault="005D1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A6" w:rsidRDefault="002912A6">
      <w:pPr>
        <w:spacing w:after="0" w:line="240" w:lineRule="auto"/>
      </w:pPr>
      <w:r>
        <w:separator/>
      </w:r>
    </w:p>
  </w:footnote>
  <w:footnote w:type="continuationSeparator" w:id="0">
    <w:p w:rsidR="002912A6" w:rsidRDefault="0029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E" w:rsidRDefault="005D1DAE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D1DAE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D1DAE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 w:rsidP="00F056C1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Рабочая программа педагогической прак</w:t>
          </w:r>
          <w:r w:rsidRPr="00551A69">
            <w:rPr>
              <w:rFonts w:ascii="Times New Roman" w:hAnsi="Times New Roman"/>
              <w:sz w:val="24"/>
              <w:szCs w:val="24"/>
            </w:rPr>
            <w:t xml:space="preserve">тики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 w:rsidR="00551A69" w:rsidRPr="00551A69">
            <w:rPr>
              <w:rFonts w:ascii="Times New Roman" w:hAnsi="Times New Roman"/>
              <w:sz w:val="24"/>
              <w:szCs w:val="24"/>
            </w:rPr>
            <w:t>5.3.1. Общая психология, психология личности, история психологии</w:t>
          </w:r>
        </w:p>
      </w:tc>
    </w:tr>
  </w:tbl>
  <w:p w:rsidR="005D1DAE" w:rsidRDefault="005D1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E" w:rsidRDefault="005D1DAE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D1DAE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D1DAE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5D1DAE" w:rsidRDefault="005D1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3A35F3"/>
    <w:multiLevelType w:val="hybridMultilevel"/>
    <w:tmpl w:val="E8629C4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5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3C199B"/>
    <w:multiLevelType w:val="hybridMultilevel"/>
    <w:tmpl w:val="1A36CE18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 w15:restartNumberingAfterBreak="0">
    <w:nsid w:val="4E4730C6"/>
    <w:multiLevelType w:val="hybridMultilevel"/>
    <w:tmpl w:val="97182256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4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7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1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3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52"/>
  </w:num>
  <w:num w:numId="3">
    <w:abstractNumId w:val="41"/>
  </w:num>
  <w:num w:numId="4">
    <w:abstractNumId w:val="32"/>
  </w:num>
  <w:num w:numId="5">
    <w:abstractNumId w:val="28"/>
  </w:num>
  <w:num w:numId="6">
    <w:abstractNumId w:val="21"/>
  </w:num>
  <w:num w:numId="7">
    <w:abstractNumId w:val="2"/>
  </w:num>
  <w:num w:numId="8">
    <w:abstractNumId w:val="17"/>
  </w:num>
  <w:num w:numId="9">
    <w:abstractNumId w:val="36"/>
  </w:num>
  <w:num w:numId="10">
    <w:abstractNumId w:val="20"/>
  </w:num>
  <w:num w:numId="11">
    <w:abstractNumId w:val="33"/>
  </w:num>
  <w:num w:numId="12">
    <w:abstractNumId w:val="40"/>
  </w:num>
  <w:num w:numId="13">
    <w:abstractNumId w:val="44"/>
  </w:num>
  <w:num w:numId="14">
    <w:abstractNumId w:val="30"/>
  </w:num>
  <w:num w:numId="15">
    <w:abstractNumId w:val="6"/>
  </w:num>
  <w:num w:numId="16">
    <w:abstractNumId w:val="45"/>
  </w:num>
  <w:num w:numId="17">
    <w:abstractNumId w:val="12"/>
  </w:num>
  <w:num w:numId="18">
    <w:abstractNumId w:val="7"/>
  </w:num>
  <w:num w:numId="19">
    <w:abstractNumId w:val="48"/>
  </w:num>
  <w:num w:numId="20">
    <w:abstractNumId w:val="26"/>
  </w:num>
  <w:num w:numId="21">
    <w:abstractNumId w:val="35"/>
  </w:num>
  <w:num w:numId="22">
    <w:abstractNumId w:val="54"/>
  </w:num>
  <w:num w:numId="23">
    <w:abstractNumId w:val="25"/>
  </w:num>
  <w:num w:numId="24">
    <w:abstractNumId w:val="38"/>
  </w:num>
  <w:num w:numId="25">
    <w:abstractNumId w:val="42"/>
  </w:num>
  <w:num w:numId="26">
    <w:abstractNumId w:val="16"/>
  </w:num>
  <w:num w:numId="27">
    <w:abstractNumId w:val="13"/>
  </w:num>
  <w:num w:numId="28">
    <w:abstractNumId w:val="19"/>
  </w:num>
  <w:num w:numId="29">
    <w:abstractNumId w:val="47"/>
  </w:num>
  <w:num w:numId="30">
    <w:abstractNumId w:val="43"/>
  </w:num>
  <w:num w:numId="31">
    <w:abstractNumId w:val="5"/>
  </w:num>
  <w:num w:numId="32">
    <w:abstractNumId w:val="11"/>
  </w:num>
  <w:num w:numId="33">
    <w:abstractNumId w:val="50"/>
  </w:num>
  <w:num w:numId="34">
    <w:abstractNumId w:val="8"/>
  </w:num>
  <w:num w:numId="35">
    <w:abstractNumId w:val="27"/>
  </w:num>
  <w:num w:numId="36">
    <w:abstractNumId w:val="22"/>
  </w:num>
  <w:num w:numId="37">
    <w:abstractNumId w:val="1"/>
  </w:num>
  <w:num w:numId="38">
    <w:abstractNumId w:val="0"/>
  </w:num>
  <w:num w:numId="39">
    <w:abstractNumId w:val="53"/>
  </w:num>
  <w:num w:numId="40">
    <w:abstractNumId w:val="3"/>
  </w:num>
  <w:num w:numId="41">
    <w:abstractNumId w:val="4"/>
  </w:num>
  <w:num w:numId="42">
    <w:abstractNumId w:val="18"/>
  </w:num>
  <w:num w:numId="43">
    <w:abstractNumId w:val="14"/>
  </w:num>
  <w:num w:numId="44">
    <w:abstractNumId w:val="34"/>
  </w:num>
  <w:num w:numId="45">
    <w:abstractNumId w:val="51"/>
  </w:num>
  <w:num w:numId="46">
    <w:abstractNumId w:val="23"/>
  </w:num>
  <w:num w:numId="47">
    <w:abstractNumId w:val="46"/>
  </w:num>
  <w:num w:numId="48">
    <w:abstractNumId w:val="37"/>
  </w:num>
  <w:num w:numId="49">
    <w:abstractNumId w:val="9"/>
  </w:num>
  <w:num w:numId="50">
    <w:abstractNumId w:val="49"/>
  </w:num>
  <w:num w:numId="51">
    <w:abstractNumId w:val="39"/>
  </w:num>
  <w:num w:numId="5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4">
    <w:abstractNumId w:val="29"/>
  </w:num>
  <w:num w:numId="115">
    <w:abstractNumId w:val="31"/>
  </w:num>
  <w:num w:numId="116">
    <w:abstractNumId w:val="10"/>
  </w:num>
  <w:num w:numId="117">
    <w:abstractNumId w:val="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1377E4"/>
    <w:rsid w:val="001E320B"/>
    <w:rsid w:val="00290283"/>
    <w:rsid w:val="002912A6"/>
    <w:rsid w:val="002F336E"/>
    <w:rsid w:val="003578D8"/>
    <w:rsid w:val="003E0786"/>
    <w:rsid w:val="004B7EA9"/>
    <w:rsid w:val="00551A69"/>
    <w:rsid w:val="00563129"/>
    <w:rsid w:val="00577B9A"/>
    <w:rsid w:val="005D1DAE"/>
    <w:rsid w:val="006D6781"/>
    <w:rsid w:val="00754E82"/>
    <w:rsid w:val="0087518A"/>
    <w:rsid w:val="00BB1E2A"/>
    <w:rsid w:val="00C02EC9"/>
    <w:rsid w:val="00E3517A"/>
    <w:rsid w:val="00E64867"/>
    <w:rsid w:val="00F056C1"/>
    <w:rsid w:val="00F1131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4093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uiPriority w:val="99"/>
    <w:rsid w:val="003E0786"/>
    <w:rPr>
      <w:rFonts w:eastAsia="Times New Roman" w:cstheme="minorHAnsi"/>
      <w:b/>
      <w:bCs/>
      <w:color w:val="000000"/>
      <w:kern w:val="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qFormat/>
    <w:rsid w:val="003E0786"/>
    <w:pPr>
      <w:suppressAutoHyphens w:val="0"/>
      <w:spacing w:beforeAutospacing="1" w:after="119" w:line="259" w:lineRule="auto"/>
    </w:pPr>
    <w:rPr>
      <w:rFonts w:eastAsia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fa"/>
    <w:uiPriority w:val="59"/>
    <w:rsid w:val="00551A69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/fulltextdb_redirect.php?fulltextdb_id=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AE58-1628-482D-BC2D-4FC21A07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19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99</cp:revision>
  <dcterms:created xsi:type="dcterms:W3CDTF">2019-11-28T00:16:00Z</dcterms:created>
  <dcterms:modified xsi:type="dcterms:W3CDTF">2023-06-07T21:32:00Z</dcterms:modified>
  <dc:language>ru-RU</dc:language>
</cp:coreProperties>
</file>