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843"/>
        <w:gridCol w:w="1559"/>
        <w:gridCol w:w="1701"/>
        <w:gridCol w:w="1559"/>
        <w:gridCol w:w="2092"/>
        <w:gridCol w:w="35"/>
      </w:tblGrid>
      <w:tr w:rsidR="00FB41C1" w:rsidRPr="00FA234A" w:rsidTr="00EC75DC">
        <w:trPr>
          <w:trHeight w:val="1693"/>
        </w:trPr>
        <w:tc>
          <w:tcPr>
            <w:tcW w:w="1384" w:type="dxa"/>
            <w:vAlign w:val="center"/>
          </w:tcPr>
          <w:p w:rsidR="00FB41C1" w:rsidRDefault="00FB41C1" w:rsidP="00EC75D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D7A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19050" t="0" r="0" b="0"/>
                  <wp:docPr id="14" name="Рисунок 5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FB41C1" w:rsidRPr="00FA234A" w:rsidRDefault="00FB41C1" w:rsidP="00EC75DC">
            <w:pPr>
              <w:rPr>
                <w:rFonts w:ascii="Times New Roman" w:hAnsi="Times New Roman"/>
                <w:sz w:val="20"/>
                <w:szCs w:val="20"/>
              </w:rPr>
            </w:pPr>
            <w:r w:rsidRPr="00FA234A">
              <w:rPr>
                <w:rFonts w:ascii="Times New Roman" w:hAnsi="Times New Roman"/>
                <w:sz w:val="20"/>
                <w:szCs w:val="20"/>
              </w:rPr>
              <w:t>Министерство образования Камчатского края</w:t>
            </w:r>
          </w:p>
        </w:tc>
        <w:tc>
          <w:tcPr>
            <w:tcW w:w="1559" w:type="dxa"/>
            <w:vAlign w:val="center"/>
          </w:tcPr>
          <w:p w:rsidR="00FB41C1" w:rsidRPr="00FA234A" w:rsidRDefault="00FB41C1" w:rsidP="00EC75D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A234A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42975" cy="942975"/>
                  <wp:effectExtent l="19050" t="0" r="9525" b="0"/>
                  <wp:docPr id="18" name="Рисунок 12" descr="D:\Personal\Инфор. о КамГУ\ЛОГОТИП Бер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Personal\Инфор. о КамГУ\ЛОГОТИП Бери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40" cy="94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B41C1" w:rsidRPr="00FA234A" w:rsidRDefault="00FB41C1" w:rsidP="00EC75DC">
            <w:pPr>
              <w:rPr>
                <w:rFonts w:ascii="Times New Roman" w:hAnsi="Times New Roman"/>
                <w:sz w:val="20"/>
                <w:szCs w:val="20"/>
              </w:rPr>
            </w:pPr>
            <w:r w:rsidRPr="00FA234A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FA234A">
              <w:rPr>
                <w:rFonts w:ascii="Times New Roman" w:hAnsi="Times New Roman"/>
                <w:sz w:val="20"/>
                <w:szCs w:val="20"/>
              </w:rPr>
              <w:t>КамГУ</w:t>
            </w:r>
            <w:proofErr w:type="spellEnd"/>
            <w:r w:rsidRPr="00FA234A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Pr="00FA234A">
              <w:rPr>
                <w:rFonts w:ascii="Times New Roman" w:hAnsi="Times New Roman"/>
                <w:sz w:val="20"/>
                <w:szCs w:val="20"/>
              </w:rPr>
              <w:t>Витуса</w:t>
            </w:r>
            <w:proofErr w:type="spellEnd"/>
            <w:r w:rsidRPr="00FA234A">
              <w:rPr>
                <w:rFonts w:ascii="Times New Roman" w:hAnsi="Times New Roman"/>
                <w:sz w:val="20"/>
                <w:szCs w:val="20"/>
              </w:rPr>
              <w:t xml:space="preserve"> Беринга»</w:t>
            </w:r>
          </w:p>
          <w:p w:rsidR="00FB41C1" w:rsidRPr="00FA234A" w:rsidRDefault="00FB41C1" w:rsidP="00EC75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41C1" w:rsidRPr="00FA234A" w:rsidRDefault="00FB41C1" w:rsidP="00EC75DC">
            <w:pPr>
              <w:ind w:left="-108"/>
              <w:rPr>
                <w:noProof/>
                <w:sz w:val="20"/>
                <w:szCs w:val="20"/>
              </w:rPr>
            </w:pPr>
            <w:r w:rsidRPr="00FA234A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21" name="Рисунок 1" descr="http://old.krctc.edu.ru/image/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krctc.edu.ru/image/T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Align w:val="center"/>
          </w:tcPr>
          <w:p w:rsidR="00FB41C1" w:rsidRPr="00FA234A" w:rsidRDefault="00FB41C1" w:rsidP="00EC75DC">
            <w:pPr>
              <w:rPr>
                <w:noProof/>
                <w:sz w:val="20"/>
                <w:szCs w:val="20"/>
              </w:rPr>
            </w:pPr>
            <w:r w:rsidRPr="00FA234A">
              <w:rPr>
                <w:rFonts w:ascii="Times New Roman" w:hAnsi="Times New Roman"/>
                <w:sz w:val="20"/>
                <w:szCs w:val="20"/>
              </w:rPr>
              <w:t>КГБУДО «Камчатский центр детского и юношеского технического творчества»</w:t>
            </w:r>
          </w:p>
        </w:tc>
      </w:tr>
      <w:tr w:rsidR="00FB41C1" w:rsidRPr="00A90621" w:rsidTr="00EC75DC">
        <w:trPr>
          <w:gridAfter w:val="1"/>
          <w:wAfter w:w="35" w:type="dxa"/>
          <w:trHeight w:val="847"/>
        </w:trPr>
        <w:tc>
          <w:tcPr>
            <w:tcW w:w="10138" w:type="dxa"/>
            <w:gridSpan w:val="6"/>
          </w:tcPr>
          <w:p w:rsidR="00FB41C1" w:rsidRPr="006829DB" w:rsidRDefault="00FB41C1" w:rsidP="00EC75DC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color w:val="C00000"/>
                <w:spacing w:val="20"/>
                <w:sz w:val="36"/>
                <w:szCs w:val="36"/>
              </w:rPr>
            </w:pPr>
            <w:r w:rsidRPr="006829DB">
              <w:rPr>
                <w:rFonts w:ascii="Times New Roman" w:hAnsi="Times New Roman"/>
                <w:b/>
                <w:color w:val="C00000"/>
                <w:spacing w:val="20"/>
                <w:sz w:val="36"/>
                <w:szCs w:val="36"/>
              </w:rPr>
              <w:t>V</w:t>
            </w:r>
            <w:r>
              <w:rPr>
                <w:rFonts w:ascii="Times New Roman" w:hAnsi="Times New Roman"/>
                <w:b/>
                <w:color w:val="C00000"/>
                <w:spacing w:val="20"/>
                <w:sz w:val="36"/>
                <w:szCs w:val="36"/>
                <w:lang w:val="en-US"/>
              </w:rPr>
              <w:t>I</w:t>
            </w:r>
            <w:r w:rsidRPr="006829DB">
              <w:rPr>
                <w:rFonts w:ascii="Times New Roman" w:hAnsi="Times New Roman"/>
                <w:b/>
                <w:color w:val="C00000"/>
                <w:spacing w:val="20"/>
                <w:sz w:val="36"/>
                <w:szCs w:val="36"/>
              </w:rPr>
              <w:t xml:space="preserve"> КРАЕВОЙ ФЕСТИВАЛЬ «РОБОТОТЕХНИКА»</w:t>
            </w:r>
          </w:p>
          <w:p w:rsidR="00FB41C1" w:rsidRDefault="00FB41C1" w:rsidP="00EC75DC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FB41C1" w:rsidRPr="00A90621" w:rsidRDefault="00FB41C1" w:rsidP="00EC75DC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B75F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11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</w:t>
            </w:r>
            <w:r w:rsidRPr="008B75F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апреля</w:t>
            </w:r>
            <w:r w:rsidRPr="00A9062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20</w:t>
            </w:r>
            <w:r w:rsidRPr="008B75F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22</w:t>
            </w:r>
            <w:r w:rsidRPr="00A9062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года </w:t>
            </w:r>
          </w:p>
        </w:tc>
      </w:tr>
    </w:tbl>
    <w:p w:rsidR="00FB41C1" w:rsidRDefault="00FB41C1" w:rsidP="007C70C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04B17" w:rsidRDefault="00204B17" w:rsidP="007C70C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Положение о </w:t>
      </w:r>
      <w:r w:rsidR="00FD14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</w:t>
      </w:r>
      <w:r w:rsidRPr="00204B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раевом конкурсе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проектов по направлению </w:t>
      </w:r>
      <w:r w:rsidR="0077467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аучно-техническо</w:t>
      </w:r>
      <w:r w:rsidR="0077467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творчеств</w:t>
      </w:r>
      <w:r w:rsidR="0077467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детей и молодежи в рамках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краевого фестиваля «Робототехника»</w:t>
      </w:r>
    </w:p>
    <w:p w:rsidR="00204B17" w:rsidRPr="00204B17" w:rsidRDefault="00204B17" w:rsidP="007C70C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630B52" w:rsidRPr="00204B17" w:rsidRDefault="00630B52" w:rsidP="007C70C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1.</w:t>
      </w:r>
      <w:r w:rsidR="00E220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630B52" w:rsidRDefault="00630B52" w:rsidP="00FF2B4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Краевой конкурс </w:t>
      </w:r>
      <w:r w:rsidRPr="007C70C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проектов по направлению научно-техническо</w:t>
      </w:r>
      <w:r w:rsidR="0077467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го</w:t>
      </w:r>
      <w:r w:rsidRPr="007C70C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творчеств</w:t>
      </w:r>
      <w:r w:rsidR="0077467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</w:t>
      </w:r>
      <w:r w:rsidRPr="007C70C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детей и молодежи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(далее – Конкурс) призван способствовать стимулированию интереса обучающихся к овладению техническими знаниями и углубленному изучению технических и естественных наук, приобщени</w:t>
      </w:r>
      <w:r w:rsidR="004F03E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ю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учащихся к активной рационализаторской и изобретательской деятельности. Участвуя в Конкурсе, подрастающее поколение учится понимать важность решения научно-технических и исследовательских проблем, ставить задачи, применять перспективные методы исследования, проводить анализ полученных научных данных и использовать результаты исследований в практической деятельности.</w:t>
      </w:r>
    </w:p>
    <w:p w:rsidR="00FF2B48" w:rsidRPr="00204B17" w:rsidRDefault="00FF2B48" w:rsidP="00FF2B4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Основные задачи Конкурса:</w:t>
      </w:r>
    </w:p>
    <w:p w:rsidR="00630B52" w:rsidRPr="00204B17" w:rsidRDefault="00630B52" w:rsidP="00347662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побуждение интереса к исследовательским профессиям и содействие профессиональной ориентации;</w:t>
      </w:r>
    </w:p>
    <w:p w:rsidR="00630B52" w:rsidRPr="00204B17" w:rsidRDefault="00630B52" w:rsidP="00347662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развитие интереса у детей и молодежи к инженерно-техническим и исследовательским профессиям;</w:t>
      </w:r>
    </w:p>
    <w:p w:rsidR="00630B52" w:rsidRPr="00204B17" w:rsidRDefault="00630B52" w:rsidP="00347662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обмен опытом </w:t>
      </w:r>
      <w:proofErr w:type="gramStart"/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среди</w:t>
      </w:r>
      <w:proofErr w:type="gramEnd"/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обучающихся в образовательных учреждениях;</w:t>
      </w:r>
    </w:p>
    <w:p w:rsidR="00630B52" w:rsidRPr="00204B17" w:rsidRDefault="00630B52" w:rsidP="00347662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раннее выявление и развитие творческих способностей технически одарённых детей;</w:t>
      </w:r>
    </w:p>
    <w:p w:rsidR="00630B52" w:rsidRPr="00204B17" w:rsidRDefault="00630B52" w:rsidP="00347662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патриотическое воспитание детей и молодежи на примере достижений отечественной науки и техники, примерах жизни и деятельности великих соотечественников.</w:t>
      </w:r>
    </w:p>
    <w:p w:rsidR="00630B52" w:rsidRPr="00204B17" w:rsidRDefault="00630B52" w:rsidP="00347662">
      <w:p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30B52" w:rsidRPr="00204B17" w:rsidRDefault="00630B52" w:rsidP="00347662">
      <w:pPr>
        <w:spacing w:after="0" w:line="240" w:lineRule="auto"/>
        <w:ind w:hanging="153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2. Организаторы краевого Конкурса</w:t>
      </w:r>
    </w:p>
    <w:p w:rsidR="007C70C3" w:rsidRPr="00204B17" w:rsidRDefault="007C70C3" w:rsidP="00347662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E4875">
        <w:rPr>
          <w:rFonts w:ascii="Times New Roman" w:hAnsi="Times New Roman"/>
          <w:sz w:val="20"/>
          <w:szCs w:val="20"/>
        </w:rPr>
        <w:t>ФГБОУ ВО «</w:t>
      </w:r>
      <w:proofErr w:type="spellStart"/>
      <w:r w:rsidRPr="005E4875">
        <w:rPr>
          <w:rFonts w:ascii="Times New Roman" w:hAnsi="Times New Roman"/>
          <w:sz w:val="20"/>
          <w:szCs w:val="20"/>
        </w:rPr>
        <w:t>КамГУ</w:t>
      </w:r>
      <w:proofErr w:type="spellEnd"/>
      <w:r w:rsidRPr="005E4875">
        <w:rPr>
          <w:rFonts w:ascii="Times New Roman" w:hAnsi="Times New Roman"/>
          <w:sz w:val="20"/>
          <w:szCs w:val="20"/>
        </w:rPr>
        <w:t xml:space="preserve"> им. </w:t>
      </w:r>
      <w:proofErr w:type="spellStart"/>
      <w:r w:rsidRPr="005E4875">
        <w:rPr>
          <w:rFonts w:ascii="Times New Roman" w:hAnsi="Times New Roman"/>
          <w:sz w:val="20"/>
          <w:szCs w:val="20"/>
        </w:rPr>
        <w:t>Витуса</w:t>
      </w:r>
      <w:proofErr w:type="spellEnd"/>
      <w:r w:rsidRPr="005E4875">
        <w:rPr>
          <w:rFonts w:ascii="Times New Roman" w:hAnsi="Times New Roman"/>
          <w:sz w:val="20"/>
          <w:szCs w:val="20"/>
        </w:rPr>
        <w:t xml:space="preserve"> Беринга»</w:t>
      </w:r>
      <w:r>
        <w:rPr>
          <w:rFonts w:ascii="Times New Roman" w:hAnsi="Times New Roman"/>
          <w:sz w:val="20"/>
          <w:szCs w:val="20"/>
        </w:rPr>
        <w:t>.</w:t>
      </w:r>
    </w:p>
    <w:p w:rsidR="00630B52" w:rsidRPr="00CA48AC" w:rsidRDefault="00500749" w:rsidP="00347662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Министерство о</w:t>
      </w:r>
      <w:r w:rsidR="00630B52"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бразования и науки Камчатского края.</w:t>
      </w:r>
    </w:p>
    <w:p w:rsidR="00630B52" w:rsidRPr="00CA48AC" w:rsidRDefault="004F03E1" w:rsidP="00347662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17365D" w:themeColor="text2" w:themeShade="BF"/>
          <w:sz w:val="20"/>
          <w:szCs w:val="20"/>
          <w:lang w:eastAsia="ru-RU"/>
        </w:rPr>
      </w:pPr>
      <w:r w:rsidRPr="00CA48AC">
        <w:rPr>
          <w:rFonts w:ascii="Times New Roman" w:hAnsi="Times New Roman"/>
          <w:color w:val="17365D" w:themeColor="text2" w:themeShade="BF"/>
          <w:sz w:val="20"/>
          <w:szCs w:val="20"/>
        </w:rPr>
        <w:t>КГБУДО «Камчатский центр детского и юношеского технического творчества»</w:t>
      </w:r>
      <w:r w:rsidR="00630B52" w:rsidRPr="00CA48AC">
        <w:rPr>
          <w:rFonts w:ascii="Georgia" w:eastAsia="Times New Roman" w:hAnsi="Georgia" w:cs="Times New Roman"/>
          <w:color w:val="17365D" w:themeColor="text2" w:themeShade="BF"/>
          <w:sz w:val="20"/>
          <w:szCs w:val="20"/>
          <w:lang w:eastAsia="ru-RU"/>
        </w:rPr>
        <w:t>.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Подготовку и проведение Конкурса осуществляет Оргкомитет.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Оргкомитет утверждает состав членов жюри.</w:t>
      </w:r>
    </w:p>
    <w:p w:rsidR="00630B52" w:rsidRPr="00204B17" w:rsidRDefault="00630B52" w:rsidP="007C70C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30B52" w:rsidRPr="00204B17" w:rsidRDefault="00630B52" w:rsidP="007C70C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3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 </w:t>
      </w: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Участники Конкурса</w:t>
      </w:r>
    </w:p>
    <w:p w:rsidR="00630B52" w:rsidRPr="00204B17" w:rsidRDefault="00630B52" w:rsidP="00FF2B4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Конкурсе могут принимать участие обучающиеся образовательных учреждений всех типов, представители детских и молодежных общественных объединений и организаций.</w:t>
      </w:r>
    </w:p>
    <w:p w:rsidR="00630B52" w:rsidRDefault="00630B52" w:rsidP="00FF2B4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Конкурс проводится в следующих возрастных группах:</w:t>
      </w:r>
    </w:p>
    <w:p w:rsidR="00630B52" w:rsidRDefault="00630B52" w:rsidP="00FF2B4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 группа – учащиеся 7-11 лет</w:t>
      </w:r>
    </w:p>
    <w:p w:rsidR="00630B52" w:rsidRDefault="00630B52" w:rsidP="00FF2B4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 группа – учащиеся 12-16 лет</w:t>
      </w:r>
    </w:p>
    <w:p w:rsidR="00630B52" w:rsidRDefault="00630B52" w:rsidP="00FF2B48">
      <w:pPr>
        <w:spacing w:after="0" w:line="240" w:lineRule="auto"/>
        <w:ind w:firstLine="70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 группа – учащиеся от</w:t>
      </w:r>
      <w:r w:rsidR="0050074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16 лет и старше.</w:t>
      </w:r>
    </w:p>
    <w:p w:rsidR="00630B52" w:rsidRPr="00204B17" w:rsidRDefault="00630B52" w:rsidP="007C70C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30B52" w:rsidRPr="00204B17" w:rsidRDefault="00630B52" w:rsidP="007C70C3">
      <w:pPr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30B52" w:rsidRPr="00204B17" w:rsidRDefault="00630B52" w:rsidP="007C70C3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4. Порядок проведения Конкурса</w:t>
      </w:r>
    </w:p>
    <w:p w:rsidR="00630B52" w:rsidRPr="00204B17" w:rsidRDefault="00630B52" w:rsidP="00FF2B4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Конкурс проводится в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один </w:t>
      </w: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этап, в очно</w:t>
      </w:r>
      <w:r w:rsidR="007C70C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й</w:t>
      </w: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форме:</w:t>
      </w:r>
    </w:p>
    <w:p w:rsidR="00630B52" w:rsidRPr="00204B17" w:rsidRDefault="00630B52" w:rsidP="007C70C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опускаются работы отличающиеся оригинальностью в постановке и решении задач, содержащие инновационные методики и технологии, вносящие вклад в развитие науки, экономики и промышленности, проводится защита проектов или творческих работ.</w:t>
      </w:r>
    </w:p>
    <w:p w:rsidR="00630B52" w:rsidRPr="00204B17" w:rsidRDefault="00630B52" w:rsidP="007C70C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50131" w:rsidRDefault="00750131" w:rsidP="007C70C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750131" w:rsidRDefault="00750131" w:rsidP="007C70C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30B52" w:rsidRPr="00204B17" w:rsidRDefault="00630B52" w:rsidP="007C70C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5. Условия проведения Конкурса</w:t>
      </w:r>
    </w:p>
    <w:p w:rsidR="00630B52" w:rsidRPr="00204B17" w:rsidRDefault="00630B52" w:rsidP="00FF2B4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Каждая из присланных работ (проектов) может быть рассмотрена только в одной номинации.</w:t>
      </w:r>
    </w:p>
    <w:p w:rsidR="00630B52" w:rsidRPr="00204B17" w:rsidRDefault="00630B52" w:rsidP="00FF2B4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Содержание работы должно соответствовать одному из направлений Конкурса: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а)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спортивно-техническое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</w:p>
    <w:p w:rsidR="00630B52" w:rsidRPr="00204B17" w:rsidRDefault="00630B52" w:rsidP="00347662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авиамоделизм и авиация: экспериментальные летательные аппараты, сверхлегкие летательные аппараты и модели (СЛА) различных типов: </w:t>
      </w:r>
      <w:proofErr w:type="spellStart"/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мускулолеты</w:t>
      </w:r>
      <w:proofErr w:type="spellEnd"/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ЛА с электрическими двигателями, работающими от альтернативных источников энергии, с тепловыми экологически чистыми двигателями;</w:t>
      </w:r>
    </w:p>
    <w:p w:rsidR="00630B52" w:rsidRPr="00204B17" w:rsidRDefault="00630B52" w:rsidP="00347662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судомоделизм и водный транспорт: представляются модели и проекты всех видов судов с двигателями, работающими от альтернативных источников энергии.</w:t>
      </w:r>
    </w:p>
    <w:p w:rsidR="00630B52" w:rsidRPr="00204B17" w:rsidRDefault="00630B52" w:rsidP="00347662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автомоделизм и </w:t>
      </w:r>
      <w:proofErr w:type="spellStart"/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автотехника</w:t>
      </w:r>
      <w:proofErr w:type="spellEnd"/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 модели и проекты транспортных средств различного назначения с двигателями, работающими от альтернативных источников энергии.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б) научно-техническое:</w:t>
      </w:r>
    </w:p>
    <w:p w:rsidR="00630B52" w:rsidRPr="00204B17" w:rsidRDefault="00630B52" w:rsidP="00347662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космонавтика и астрономия: космические транспортные средства, космическая архитектура (орбитальные станции), альтернативные виды передвижения в космосе;</w:t>
      </w:r>
    </w:p>
    <w:p w:rsidR="00630B52" w:rsidRPr="00204B17" w:rsidRDefault="00630B52" w:rsidP="00347662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модели и теоретические проекты дистанционно управляемых аппаратов (РОБОТОВ): роботы – строители космических конструкций, роботы обслуживания орбитальных станций и т.п., приборное оборудование, позволяющее брать пробы газо-воздушной смеси, жидкой среды, грунта;</w:t>
      </w:r>
    </w:p>
    <w:p w:rsidR="00630B52" w:rsidRPr="00204B17" w:rsidRDefault="00630B52" w:rsidP="00347662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разработанные модели спецодежды для космической индустрии.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в) информационные технологии:</w:t>
      </w:r>
    </w:p>
    <w:p w:rsidR="00630B52" w:rsidRPr="00204B17" w:rsidRDefault="00630B52" w:rsidP="00347662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видеоклипы и мультипликация на темы: «Земля в настоящем и будущем», «Мы с друзьями в космосе» - виртуальное путешествие по Солнечной системе;</w:t>
      </w:r>
    </w:p>
    <w:p w:rsidR="00630B52" w:rsidRPr="00204B17" w:rsidRDefault="00630B52" w:rsidP="00347662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D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модели представляются в виде трехмерного клипа, который должен содержать элементы анимации или пространственный план (облет камеры вокруг объекта) созданной 3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D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модели или, в случае игровой модели, видеоролик игровой ситуации;</w:t>
      </w:r>
    </w:p>
    <w:p w:rsidR="00630B52" w:rsidRPr="00204B17" w:rsidRDefault="00630B52" w:rsidP="00347662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презентация, рассматриваются работы на темы: «Земля в настоящем и будущем», «Мы с друзьями в космосе», «Экологическая тема», «Загадки природных явлений»;</w:t>
      </w:r>
    </w:p>
    <w:p w:rsidR="00630B52" w:rsidRPr="00204B17" w:rsidRDefault="00630B52" w:rsidP="00347662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учебно-познавательные видеоклипы и мультипликация на темы: «Загадки природных явлений», «Физика вокруг нас» и т.п.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г) творческие проекты:</w:t>
      </w:r>
    </w:p>
    <w:p w:rsidR="00630B52" w:rsidRPr="00204B17" w:rsidRDefault="00630B52" w:rsidP="00FF2B4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-«Наш дом – Земля».</w:t>
      </w:r>
    </w:p>
    <w:p w:rsidR="00630B52" w:rsidRPr="00204B17" w:rsidRDefault="00630B52" w:rsidP="00FF2B4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Данное направление может быть представлено исследованиями водных объектов, атмосферы, почвенного покрова и геологической среды, проектами по улучшению экологического состояния планеты.</w:t>
      </w:r>
    </w:p>
    <w:p w:rsidR="00630B52" w:rsidRPr="00204B17" w:rsidRDefault="00630B52" w:rsidP="00FF2B4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-«Город, в котором я живу».</w:t>
      </w:r>
    </w:p>
    <w:p w:rsidR="00630B52" w:rsidRPr="00204B17" w:rsidRDefault="00630B52" w:rsidP="00FF2B4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Работы по исследованию городской среды, проекты по улучшению экологического состояния города, его внешнего вида.</w:t>
      </w:r>
    </w:p>
    <w:p w:rsidR="00630B52" w:rsidRPr="00204B17" w:rsidRDefault="00630B52" w:rsidP="00FF2B48">
      <w:pPr>
        <w:spacing w:after="0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</w:t>
      </w:r>
      <w:proofErr w:type="spellEnd"/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) столярно-плотницкие технологии:</w:t>
      </w:r>
    </w:p>
    <w:p w:rsidR="00630B52" w:rsidRPr="00204B17" w:rsidRDefault="00630B52" w:rsidP="00FF2B48">
      <w:pPr>
        <w:spacing w:after="0" w:line="240" w:lineRule="auto"/>
        <w:ind w:left="426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представляются работы по усовершенствованию станков и оборудования, технологий по изготовлению изделий из древесины с предоставлением чертежей и эскизов.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е) инженерные технологии:</w:t>
      </w:r>
    </w:p>
    <w:p w:rsidR="00630B52" w:rsidRPr="00204B17" w:rsidRDefault="00630B52" w:rsidP="00347662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станки и их усовершенствование;</w:t>
      </w:r>
    </w:p>
    <w:p w:rsidR="00630B52" w:rsidRPr="00204B17" w:rsidRDefault="00630B52" w:rsidP="00347662">
      <w:pPr>
        <w:numPr>
          <w:ilvl w:val="0"/>
          <w:numId w:val="6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приборы, приборное оборудование.</w:t>
      </w:r>
    </w:p>
    <w:p w:rsidR="00FF2B48" w:rsidRDefault="00630B52" w:rsidP="00AF6432">
      <w:pPr>
        <w:pStyle w:val="a4"/>
        <w:spacing w:line="240" w:lineRule="auto"/>
        <w:ind w:left="425" w:firstLine="709"/>
        <w:rPr>
          <w:rFonts w:ascii="Times New Roman" w:hAnsi="Times New Roman" w:cs="Times New Roman"/>
        </w:rPr>
      </w:pPr>
      <w:r w:rsidRPr="00204B17">
        <w:rPr>
          <w:rFonts w:ascii="Georgia" w:hAnsi="Georgia" w:cs="Times New Roman"/>
          <w:color w:val="000000"/>
          <w:sz w:val="20"/>
          <w:szCs w:val="20"/>
        </w:rPr>
        <w:t xml:space="preserve">Для участия в </w:t>
      </w:r>
      <w:r w:rsidR="007C70C3">
        <w:rPr>
          <w:rFonts w:ascii="Georgia" w:hAnsi="Georgia" w:cs="Times New Roman"/>
          <w:color w:val="000000"/>
          <w:sz w:val="20"/>
          <w:szCs w:val="20"/>
        </w:rPr>
        <w:t>Конкурсе участники</w:t>
      </w:r>
      <w:r w:rsidRPr="00204B17">
        <w:rPr>
          <w:rFonts w:ascii="Georgia" w:hAnsi="Georgia" w:cs="Times New Roman"/>
          <w:color w:val="000000"/>
          <w:sz w:val="20"/>
          <w:szCs w:val="20"/>
        </w:rPr>
        <w:t xml:space="preserve"> направляют анкеты-заявки (приложение № 1) и конкурсные работы </w:t>
      </w:r>
      <w:r w:rsidR="007C70C3">
        <w:rPr>
          <w:rFonts w:ascii="Times New Roman" w:hAnsi="Times New Roman" w:cs="Times New Roman"/>
        </w:rPr>
        <w:t>на  электронную почту</w:t>
      </w:r>
      <w:r w:rsidR="007C70C3" w:rsidRPr="00374282">
        <w:rPr>
          <w:rFonts w:ascii="Times New Roman" w:hAnsi="Times New Roman" w:cs="Times New Roman"/>
        </w:rPr>
        <w:t xml:space="preserve">: </w:t>
      </w:r>
      <w:hyperlink r:id="rId8" w:history="1">
        <w:r w:rsidR="007C70C3" w:rsidRPr="003F5C0C">
          <w:rPr>
            <w:rStyle w:val="a6"/>
            <w:rFonts w:ascii="Times New Roman" w:hAnsi="Times New Roman" w:cs="Times New Roman"/>
            <w:lang w:val="en-US"/>
          </w:rPr>
          <w:t>dekanat</w:t>
        </w:r>
        <w:r w:rsidR="007C70C3" w:rsidRPr="003F5C0C">
          <w:rPr>
            <w:rStyle w:val="a6"/>
            <w:rFonts w:ascii="Times New Roman" w:hAnsi="Times New Roman" w:cs="Times New Roman"/>
          </w:rPr>
          <w:t>41@</w:t>
        </w:r>
        <w:r w:rsidR="007C70C3" w:rsidRPr="003F5C0C">
          <w:rPr>
            <w:rStyle w:val="a6"/>
            <w:rFonts w:ascii="Times New Roman" w:hAnsi="Times New Roman" w:cs="Times New Roman"/>
            <w:lang w:val="en-US"/>
          </w:rPr>
          <w:t>mail</w:t>
        </w:r>
        <w:r w:rsidR="007C70C3" w:rsidRPr="003F5C0C">
          <w:rPr>
            <w:rStyle w:val="a6"/>
            <w:rFonts w:ascii="Times New Roman" w:hAnsi="Times New Roman" w:cs="Times New Roman"/>
          </w:rPr>
          <w:t>.</w:t>
        </w:r>
        <w:r w:rsidR="007C70C3" w:rsidRPr="003F5C0C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7C70C3">
        <w:rPr>
          <w:rFonts w:ascii="Times New Roman" w:hAnsi="Times New Roman" w:cs="Times New Roman"/>
        </w:rPr>
        <w:t xml:space="preserve">. Для защиты проекта необходимо использовать презентацию в формате </w:t>
      </w:r>
      <w:proofErr w:type="spellStart"/>
      <w:r w:rsidR="00FF2B48" w:rsidRPr="00FF2B48">
        <w:rPr>
          <w:rFonts w:ascii="Times New Roman" w:hAnsi="Times New Roman" w:cs="Times New Roman"/>
        </w:rPr>
        <w:t>PowerPoint</w:t>
      </w:r>
      <w:proofErr w:type="spellEnd"/>
      <w:r w:rsidR="00FF2B48">
        <w:rPr>
          <w:rFonts w:ascii="Times New Roman" w:hAnsi="Times New Roman" w:cs="Times New Roman"/>
        </w:rPr>
        <w:t>.</w:t>
      </w:r>
    </w:p>
    <w:p w:rsidR="007C70C3" w:rsidRDefault="007C70C3" w:rsidP="00AF6432">
      <w:pPr>
        <w:pStyle w:val="a4"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0B52" w:rsidRPr="00204B17" w:rsidRDefault="00630B52" w:rsidP="00AF6432">
      <w:pPr>
        <w:spacing w:after="0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Требования к оформлению конкурсных работ:</w:t>
      </w:r>
    </w:p>
    <w:p w:rsidR="00630B52" w:rsidRPr="00204B17" w:rsidRDefault="00630B52" w:rsidP="00AF643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Учебно-исследовательская работа должна содержать:</w:t>
      </w:r>
    </w:p>
    <w:p w:rsidR="00630B52" w:rsidRPr="00204B17" w:rsidRDefault="00630B52" w:rsidP="00347662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титульный лист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с указанием (сверху вниз) названия организации и объединения; темы работы; фамилии и имени (полностью) руководителя и консультанта (если имеются); год выполнения работы;</w:t>
      </w:r>
    </w:p>
    <w:p w:rsidR="00630B52" w:rsidRPr="00204B17" w:rsidRDefault="00630B52" w:rsidP="00347662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оглавление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перечисляются нижеупомянутые разделы;</w:t>
      </w:r>
    </w:p>
    <w:p w:rsidR="00630B52" w:rsidRPr="00204B17" w:rsidRDefault="00630B52" w:rsidP="00347662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введение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</w:t>
      </w:r>
    </w:p>
    <w:p w:rsidR="00630B52" w:rsidRPr="00204B17" w:rsidRDefault="00630B52" w:rsidP="00347662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методику исследования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(описание методов сбора, первичной и статистической обработки материала);</w:t>
      </w:r>
    </w:p>
    <w:p w:rsidR="00630B52" w:rsidRPr="00204B17" w:rsidRDefault="00630B52" w:rsidP="00347662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результаты исследований и их обсуждение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Желательно использование таблиц, графиков и т.п.;</w:t>
      </w:r>
    </w:p>
    <w:p w:rsidR="00630B52" w:rsidRPr="00204B17" w:rsidRDefault="00630B52" w:rsidP="00347662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lastRenderedPageBreak/>
        <w:t>выводы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(краткие ответы на вопросы, поставленные в задачах);</w:t>
      </w:r>
    </w:p>
    <w:p w:rsidR="00630B52" w:rsidRPr="00204B17" w:rsidRDefault="00630B52" w:rsidP="00347662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заключение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630B52" w:rsidRDefault="00630B52" w:rsidP="00347662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FF2B48" w:rsidRPr="00204B17" w:rsidRDefault="00FF2B48" w:rsidP="00FF2B48">
      <w:pPr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 может иметь приложения в виде схем, видеоматериалов, фотографий либо рисунков, отражающих содержание выбранной тематики. Все приложения должны быть пронумерованы и озаглавлены, а в тексте работы должны быть сделаны ссылки на них. Объём приложений не ограничивается.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Все материалы представляются на русском языке в отпечатанном виде на листах формата А</w:t>
      </w:r>
      <w:proofErr w:type="gramStart"/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</w:t>
      </w:r>
      <w:proofErr w:type="gramEnd"/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машинописный текст: шрифт 14, интервал 1,5 (поля: верхнее, нижнее – 1 см; левое – 2,5 см; правое – 1,5см). Тексты материалов, соответствующие разделам Конкурса</w:t>
      </w:r>
      <w:r w:rsidR="00AF643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необходимо представить в печатном виде, а также на электронных и цифровых носителях в формате «Текстовый документ 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Word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».</w:t>
      </w:r>
    </w:p>
    <w:p w:rsidR="00630B52" w:rsidRPr="00204B17" w:rsidRDefault="00630B52" w:rsidP="007C70C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30B52" w:rsidRPr="00204B17" w:rsidRDefault="00630B52" w:rsidP="007C70C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6. Критерии оценки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 оценке конкурсной работы учитываются: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постановка цели и задач, обоснование актуальности;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достаточность собранного материала;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глубина проработанности и осмысление материала, использование литературы;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новизна и неординарность подхода к избранной теме (отличие от аналогов);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оригинальность решения задачи;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уровень исполнения;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графическая грамотность выполнения чертежей и схем (уровень соответствия принятым стандартам);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дизайнерское решение разработки (внешний вид макета, действующей модели и т.д.);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значимость и обоснование выводов;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качество оформления;</w:t>
      </w:r>
    </w:p>
    <w:p w:rsidR="00630B52" w:rsidRPr="00204B17" w:rsidRDefault="00630B52" w:rsidP="007C70C3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умение публично, обоснованно и целесообразно защитить работу.</w:t>
      </w:r>
    </w:p>
    <w:p w:rsidR="00630B52" w:rsidRPr="00204B17" w:rsidRDefault="00630B52" w:rsidP="00FF2B48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Жюри оставляет за собой право присуждать несколько 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 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II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 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III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мест в каждой номин</w:t>
      </w:r>
      <w:r w:rsidR="00AF643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ации, либо не присуждать какого-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либо места. Жюри так же имеет право учреждать специальные призы, особо отмечать какие-либо работы.</w:t>
      </w:r>
    </w:p>
    <w:p w:rsidR="00630B52" w:rsidRPr="00204B17" w:rsidRDefault="00630B52" w:rsidP="007C70C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30B52" w:rsidRPr="00204B17" w:rsidRDefault="00630B52" w:rsidP="00204B1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7. Подведение итогов Конкурса</w:t>
      </w:r>
    </w:p>
    <w:p w:rsidR="00630B52" w:rsidRPr="00204B17" w:rsidRDefault="00630B52" w:rsidP="00FF2B48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Победители и призёры награждаются дипломами. Материалы, представленные на Конкурс, не возвращаются. Материалы, занявшие призовые места, могут быть использованы организаторами для издания брошюр и методических пособий (с сохранением авторских прав участников конкурса).</w:t>
      </w:r>
    </w:p>
    <w:p w:rsidR="00630B52" w:rsidRPr="00204B17" w:rsidRDefault="00630B52" w:rsidP="00204B1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30B52" w:rsidRPr="00204B17" w:rsidRDefault="00630B52" w:rsidP="00204B1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8. Финансирование</w:t>
      </w:r>
    </w:p>
    <w:p w:rsidR="00630B52" w:rsidRDefault="00630B52" w:rsidP="00AF6432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Расходы по проведению Конкурса несет </w:t>
      </w:r>
      <w:r w:rsidR="00FF2B48" w:rsidRPr="005E4875">
        <w:rPr>
          <w:rFonts w:ascii="Times New Roman" w:hAnsi="Times New Roman"/>
          <w:sz w:val="20"/>
          <w:szCs w:val="20"/>
        </w:rPr>
        <w:t>ФГБОУ ВО «</w:t>
      </w:r>
      <w:proofErr w:type="spellStart"/>
      <w:r w:rsidR="00FF2B48" w:rsidRPr="005E4875">
        <w:rPr>
          <w:rFonts w:ascii="Times New Roman" w:hAnsi="Times New Roman"/>
          <w:sz w:val="20"/>
          <w:szCs w:val="20"/>
        </w:rPr>
        <w:t>КамГУ</w:t>
      </w:r>
      <w:proofErr w:type="spellEnd"/>
      <w:r w:rsidR="00FF2B48" w:rsidRPr="005E4875">
        <w:rPr>
          <w:rFonts w:ascii="Times New Roman" w:hAnsi="Times New Roman"/>
          <w:sz w:val="20"/>
          <w:szCs w:val="20"/>
        </w:rPr>
        <w:t xml:space="preserve"> им. </w:t>
      </w:r>
      <w:proofErr w:type="spellStart"/>
      <w:r w:rsidR="00FF2B48" w:rsidRPr="005E4875">
        <w:rPr>
          <w:rFonts w:ascii="Times New Roman" w:hAnsi="Times New Roman"/>
          <w:sz w:val="20"/>
          <w:szCs w:val="20"/>
        </w:rPr>
        <w:t>Витуса</w:t>
      </w:r>
      <w:proofErr w:type="spellEnd"/>
      <w:r w:rsidR="00FF2B48" w:rsidRPr="005E4875">
        <w:rPr>
          <w:rFonts w:ascii="Times New Roman" w:hAnsi="Times New Roman"/>
          <w:sz w:val="20"/>
          <w:szCs w:val="20"/>
        </w:rPr>
        <w:t xml:space="preserve"> Беринга»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Дорожные расходы, а также почтовые расходы, связанные с доставкой работ на Конкурс осуществляются за счет направляющей стороны.</w:t>
      </w:r>
    </w:p>
    <w:p w:rsidR="00AF6432" w:rsidRDefault="00AF6432">
      <w:pP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 w:type="page"/>
      </w:r>
    </w:p>
    <w:p w:rsidR="00630B52" w:rsidRPr="00204B17" w:rsidRDefault="00630B52" w:rsidP="00FD1436">
      <w:pPr>
        <w:spacing w:before="100" w:beforeAutospacing="1" w:after="100" w:afterAutospacing="1" w:line="240" w:lineRule="auto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Приложение 1. </w:t>
      </w:r>
    </w:p>
    <w:p w:rsidR="00630B52" w:rsidRPr="00204B17" w:rsidRDefault="00630B52" w:rsidP="00204B1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Регистрационный номер работы:_________</w:t>
      </w:r>
    </w:p>
    <w:p w:rsidR="00630B52" w:rsidRPr="00204B17" w:rsidRDefault="00630B52" w:rsidP="00204B17">
      <w:pPr>
        <w:spacing w:before="100" w:beforeAutospacing="1" w:after="100" w:afterAutospacing="1" w:line="240" w:lineRule="auto"/>
        <w:ind w:left="720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30B52" w:rsidRPr="00204B17" w:rsidRDefault="00630B52" w:rsidP="00204B1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spacing w:val="120"/>
          <w:sz w:val="20"/>
          <w:szCs w:val="20"/>
          <w:lang w:eastAsia="ru-RU"/>
        </w:rPr>
        <w:t>Анкета участника</w:t>
      </w:r>
    </w:p>
    <w:p w:rsidR="00FD1436" w:rsidRPr="00FD1436" w:rsidRDefault="00630B52" w:rsidP="00FD143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на участие в </w:t>
      </w:r>
      <w:r w:rsidR="00FD1436"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конкурсе 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проектов по направлению научно-техническо</w:t>
      </w:r>
      <w:r w:rsidR="0077467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го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творчеств</w:t>
      </w:r>
      <w:r w:rsidR="0077467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детей и молодежи в рамках 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VI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краевого фестиваля «Робототехника»</w:t>
      </w:r>
    </w:p>
    <w:p w:rsidR="00630B52" w:rsidRPr="00204B17" w:rsidRDefault="00630B52" w:rsidP="00204B1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Работа (проект), представленная на конкурс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Название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Краткое описание работы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Год исполнения работы</w:t>
      </w:r>
      <w:r w:rsidRPr="00204B17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</w:p>
    <w:p w:rsidR="00630B52" w:rsidRPr="00204B17" w:rsidRDefault="00630B52" w:rsidP="00FD1436">
      <w:pPr>
        <w:spacing w:after="0" w:line="36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Авторы проекта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Фамилия, Имя, отчество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Дата рождения (число, месяц, год)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Полных лет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Телефон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Научные руководители проекта (педагоги)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Фамилия, имя, отчество; должность, ученое звание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  <w:r w:rsidRPr="00204B17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Учебное заведение, (организация), </w:t>
      </w:r>
      <w:r w:rsidRPr="00204B17">
        <w:rPr>
          <w:rFonts w:ascii="Georgia" w:eastAsia="Times New Roman" w:hAnsi="Georgia" w:cs="Times New Roman"/>
          <w:sz w:val="20"/>
          <w:szCs w:val="20"/>
          <w:lang w:eastAsia="ru-RU"/>
        </w:rPr>
        <w:t>направившая проект на конкурс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Название: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Руководитель:</w:t>
      </w:r>
    </w:p>
    <w:p w:rsidR="00630B52" w:rsidRPr="00204B17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 xml:space="preserve">Телефон </w:t>
      </w:r>
    </w:p>
    <w:p w:rsidR="00630B52" w:rsidRPr="00630B52" w:rsidRDefault="00630B52" w:rsidP="00FD1436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gramStart"/>
      <w:r w:rsidRPr="00204B17">
        <w:rPr>
          <w:rFonts w:ascii="Georgia" w:eastAsia="Times New Roman" w:hAnsi="Georgia" w:cs="Times New Roman"/>
          <w:i/>
          <w:iCs/>
          <w:sz w:val="20"/>
          <w:szCs w:val="20"/>
          <w:lang w:val="en-US" w:eastAsia="ru-RU"/>
        </w:rPr>
        <w:t>e</w:t>
      </w:r>
      <w:r w:rsidRPr="00204B17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-</w:t>
      </w:r>
      <w:r w:rsidRPr="00204B17">
        <w:rPr>
          <w:rFonts w:ascii="Georgia" w:eastAsia="Times New Roman" w:hAnsi="Georgia" w:cs="Times New Roman"/>
          <w:i/>
          <w:iCs/>
          <w:sz w:val="20"/>
          <w:szCs w:val="20"/>
          <w:lang w:val="en-US" w:eastAsia="ru-RU"/>
        </w:rPr>
        <w:t>mail</w:t>
      </w:r>
      <w:proofErr w:type="gramEnd"/>
    </w:p>
    <w:p w:rsidR="00FD1436" w:rsidRPr="00FD1436" w:rsidRDefault="00630B52" w:rsidP="00FD1436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b/>
          <w:bCs/>
          <w:caps/>
          <w:color w:val="000000"/>
          <w:sz w:val="20"/>
          <w:szCs w:val="20"/>
          <w:lang w:eastAsia="ru-RU"/>
        </w:rPr>
        <w:t>АНКЕТА-ЗАЯВКА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на участие в краевом </w:t>
      </w:r>
      <w:r w:rsidR="00FD1436"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конкурсе 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проектов по направлению научно-техническ</w:t>
      </w:r>
      <w:r w:rsidR="00AF643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</w:t>
      </w:r>
      <w:r w:rsidR="0077467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го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творчеств</w:t>
      </w:r>
      <w:r w:rsidR="0077467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детей и молодежи в рамках 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VI</w:t>
      </w:r>
      <w:r w:rsidR="00FD1436" w:rsidRPr="00FD143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краевого фестиваля «Робототехника»</w:t>
      </w:r>
    </w:p>
    <w:p w:rsidR="00630B52" w:rsidRPr="00204B17" w:rsidRDefault="00630B52" w:rsidP="00FD1436">
      <w:pPr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Фамилия, имя</w:t>
      </w:r>
      <w:r w:rsidR="00FA149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отчество</w:t>
      </w: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участника:</w:t>
      </w:r>
    </w:p>
    <w:p w:rsidR="00630B52" w:rsidRPr="00204B17" w:rsidRDefault="00630B52" w:rsidP="00FD1436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Возраст:</w:t>
      </w:r>
    </w:p>
    <w:p w:rsidR="00630B52" w:rsidRPr="00204B17" w:rsidRDefault="00630B52" w:rsidP="00FD1436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Учреждение (полное название):</w:t>
      </w:r>
    </w:p>
    <w:p w:rsidR="00630B52" w:rsidRPr="00204B17" w:rsidRDefault="00630B52" w:rsidP="00FD1436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Объединение</w:t>
      </w:r>
    </w:p>
    <w:p w:rsidR="00630B52" w:rsidRPr="00204B17" w:rsidRDefault="00630B52" w:rsidP="00FD1436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Руководитель</w:t>
      </w:r>
    </w:p>
    <w:p w:rsidR="00630B52" w:rsidRPr="00204B17" w:rsidRDefault="00630B52" w:rsidP="00FD1436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Адрес (город, район), телефон, факс учреждения:</w:t>
      </w:r>
    </w:p>
    <w:p w:rsidR="00630B52" w:rsidRPr="00204B17" w:rsidRDefault="00630B52" w:rsidP="00FD1436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Название экспозиции, техника выполнения работы:</w:t>
      </w:r>
    </w:p>
    <w:p w:rsidR="00630B52" w:rsidRPr="00204B17" w:rsidRDefault="00630B52" w:rsidP="00FD1436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Дата:</w:t>
      </w:r>
    </w:p>
    <w:p w:rsidR="00630B52" w:rsidRPr="00204B17" w:rsidRDefault="00630B52" w:rsidP="00FD1436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04B1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Подпись:</w:t>
      </w:r>
    </w:p>
    <w:p w:rsidR="00DA1366" w:rsidRDefault="00DA1366" w:rsidP="00FD1436">
      <w:pPr>
        <w:spacing w:after="0" w:line="360" w:lineRule="auto"/>
      </w:pPr>
    </w:p>
    <w:sectPr w:rsidR="00DA1366" w:rsidSect="00DA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C79"/>
    <w:multiLevelType w:val="multilevel"/>
    <w:tmpl w:val="1AF6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10B58"/>
    <w:multiLevelType w:val="multilevel"/>
    <w:tmpl w:val="BBF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551D6"/>
    <w:multiLevelType w:val="multilevel"/>
    <w:tmpl w:val="9B5CAE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44622C4B"/>
    <w:multiLevelType w:val="multilevel"/>
    <w:tmpl w:val="DAF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7056E"/>
    <w:multiLevelType w:val="multilevel"/>
    <w:tmpl w:val="F11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9D2"/>
    <w:multiLevelType w:val="multilevel"/>
    <w:tmpl w:val="237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81320"/>
    <w:multiLevelType w:val="multilevel"/>
    <w:tmpl w:val="E13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85E04"/>
    <w:multiLevelType w:val="multilevel"/>
    <w:tmpl w:val="38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9107C"/>
    <w:multiLevelType w:val="multilevel"/>
    <w:tmpl w:val="3F44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04B17"/>
    <w:rsid w:val="00204B17"/>
    <w:rsid w:val="00347662"/>
    <w:rsid w:val="004F03E1"/>
    <w:rsid w:val="00500749"/>
    <w:rsid w:val="00537526"/>
    <w:rsid w:val="005E4875"/>
    <w:rsid w:val="00630B52"/>
    <w:rsid w:val="00750131"/>
    <w:rsid w:val="00774679"/>
    <w:rsid w:val="007C70C3"/>
    <w:rsid w:val="008C509B"/>
    <w:rsid w:val="00AC14E6"/>
    <w:rsid w:val="00AF6432"/>
    <w:rsid w:val="00B2154C"/>
    <w:rsid w:val="00CA1902"/>
    <w:rsid w:val="00CA48AC"/>
    <w:rsid w:val="00DA1366"/>
    <w:rsid w:val="00E2204F"/>
    <w:rsid w:val="00FA149F"/>
    <w:rsid w:val="00FB41C1"/>
    <w:rsid w:val="00FD1436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ttedtab">
    <w:name w:val="dottedtab"/>
    <w:basedOn w:val="a"/>
    <w:rsid w:val="0020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70C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70C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70C3"/>
    <w:rPr>
      <w:color w:val="0000FF"/>
      <w:u w:val="single"/>
    </w:rPr>
  </w:style>
  <w:style w:type="table" w:styleId="a7">
    <w:name w:val="Table Grid"/>
    <w:basedOn w:val="a1"/>
    <w:uiPriority w:val="59"/>
    <w:rsid w:val="00FB41C1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41C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B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1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2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13</cp:revision>
  <cp:lastPrinted>2022-03-14T23:42:00Z</cp:lastPrinted>
  <dcterms:created xsi:type="dcterms:W3CDTF">2022-03-15T01:27:00Z</dcterms:created>
  <dcterms:modified xsi:type="dcterms:W3CDTF">2022-03-15T23:42:00Z</dcterms:modified>
</cp:coreProperties>
</file>