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8F" w:rsidRPr="00F57F78" w:rsidRDefault="00570F8F" w:rsidP="00570F8F">
      <w:pPr>
        <w:pStyle w:val="1"/>
        <w:keepNext w:val="0"/>
        <w:keepLines w:val="0"/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ind w:left="0" w:right="0" w:firstLine="0"/>
        <w:rPr>
          <w:sz w:val="24"/>
          <w:szCs w:val="24"/>
        </w:rPr>
      </w:pPr>
      <w:r w:rsidRPr="00F57F78">
        <w:rPr>
          <w:sz w:val="24"/>
          <w:szCs w:val="24"/>
        </w:rPr>
        <w:t>. Учет индивидуальных достижений поступающих</w:t>
      </w:r>
    </w:p>
    <w:p w:rsidR="00570F8F" w:rsidRPr="00F57F78" w:rsidRDefault="00570F8F" w:rsidP="00570F8F">
      <w:pPr>
        <w:widowControl w:val="0"/>
        <w:tabs>
          <w:tab w:val="left" w:pos="1276"/>
        </w:tabs>
        <w:suppressAutoHyphens/>
        <w:autoSpaceDE w:val="0"/>
        <w:autoSpaceDN w:val="0"/>
        <w:spacing w:after="0" w:line="240" w:lineRule="auto"/>
        <w:ind w:left="0" w:right="0" w:firstLine="567"/>
        <w:rPr>
          <w:sz w:val="24"/>
          <w:szCs w:val="24"/>
        </w:rPr>
      </w:pPr>
      <w:r w:rsidRPr="00F57F78">
        <w:rPr>
          <w:sz w:val="24"/>
          <w:szCs w:val="24"/>
        </w:rPr>
        <w:t>4.1. Учет индивидуальных достижений осуществляется посредством начисления баллов за индивидуальные достижения.</w:t>
      </w:r>
    </w:p>
    <w:p w:rsidR="00570F8F" w:rsidRPr="00F57F78" w:rsidRDefault="00570F8F" w:rsidP="00570F8F">
      <w:pPr>
        <w:widowControl w:val="0"/>
        <w:tabs>
          <w:tab w:val="left" w:pos="1276"/>
        </w:tabs>
        <w:suppressAutoHyphens/>
        <w:autoSpaceDE w:val="0"/>
        <w:autoSpaceDN w:val="0"/>
        <w:spacing w:after="0" w:line="240" w:lineRule="auto"/>
        <w:ind w:left="0" w:right="0" w:firstLine="567"/>
        <w:rPr>
          <w:sz w:val="24"/>
          <w:szCs w:val="24"/>
        </w:rPr>
      </w:pPr>
      <w:r w:rsidRPr="00F57F78">
        <w:rPr>
          <w:sz w:val="24"/>
          <w:szCs w:val="24"/>
        </w:rPr>
        <w:t>4.2. Указанные баллы начисляются поступающему, предоставившему документы, подтверждающие получение результатов индивидуальных достижений, и включаются в сумму конкурсных баллов.</w:t>
      </w:r>
    </w:p>
    <w:p w:rsidR="00570F8F" w:rsidRPr="00F57F78" w:rsidRDefault="00570F8F" w:rsidP="00570F8F">
      <w:pPr>
        <w:widowControl w:val="0"/>
        <w:tabs>
          <w:tab w:val="left" w:pos="1276"/>
        </w:tabs>
        <w:suppressAutoHyphens/>
        <w:autoSpaceDE w:val="0"/>
        <w:autoSpaceDN w:val="0"/>
        <w:spacing w:after="0" w:line="240" w:lineRule="auto"/>
        <w:ind w:left="0" w:right="0" w:firstLine="567"/>
        <w:rPr>
          <w:sz w:val="24"/>
          <w:szCs w:val="24"/>
        </w:rPr>
      </w:pPr>
      <w:r w:rsidRPr="00F57F78">
        <w:rPr>
          <w:sz w:val="24"/>
          <w:szCs w:val="24"/>
        </w:rPr>
        <w:t xml:space="preserve">4.3. При приёме на обучение по программам </w:t>
      </w:r>
      <w:proofErr w:type="spellStart"/>
      <w:r w:rsidRPr="00F57F78">
        <w:rPr>
          <w:sz w:val="24"/>
          <w:szCs w:val="24"/>
        </w:rPr>
        <w:t>бакалавриата</w:t>
      </w:r>
      <w:proofErr w:type="spellEnd"/>
      <w:r w:rsidRPr="00F57F78">
        <w:rPr>
          <w:sz w:val="24"/>
          <w:szCs w:val="24"/>
        </w:rPr>
        <w:t xml:space="preserve"> университет начисляет баллы за следующие индивидуальные достижения:</w:t>
      </w:r>
    </w:p>
    <w:p w:rsidR="00570F8F" w:rsidRPr="00F57F78" w:rsidRDefault="00570F8F" w:rsidP="00570F8F">
      <w:pPr>
        <w:widowControl w:val="0"/>
        <w:tabs>
          <w:tab w:val="left" w:pos="1418"/>
          <w:tab w:val="left" w:pos="1717"/>
        </w:tabs>
        <w:suppressAutoHyphens/>
        <w:autoSpaceDE w:val="0"/>
        <w:autoSpaceDN w:val="0"/>
        <w:spacing w:after="0" w:line="240" w:lineRule="auto"/>
        <w:ind w:left="0" w:right="0" w:firstLine="567"/>
        <w:rPr>
          <w:sz w:val="24"/>
          <w:szCs w:val="24"/>
        </w:rPr>
      </w:pPr>
      <w:r w:rsidRPr="00F57F78">
        <w:rPr>
          <w:sz w:val="24"/>
          <w:szCs w:val="24"/>
        </w:rPr>
        <w:t xml:space="preserve">4.3.1. Наличие статуса чемпиона и призера Олимпийских игр, </w:t>
      </w:r>
      <w:proofErr w:type="spellStart"/>
      <w:r w:rsidRPr="00F57F78">
        <w:rPr>
          <w:sz w:val="24"/>
          <w:szCs w:val="24"/>
        </w:rPr>
        <w:t>Паралимпийских</w:t>
      </w:r>
      <w:proofErr w:type="spellEnd"/>
      <w:r w:rsidRPr="00F57F78">
        <w:rPr>
          <w:sz w:val="24"/>
          <w:szCs w:val="24"/>
        </w:rPr>
        <w:t xml:space="preserve"> игр и </w:t>
      </w:r>
      <w:proofErr w:type="spellStart"/>
      <w:r w:rsidRPr="00F57F78">
        <w:rPr>
          <w:sz w:val="24"/>
          <w:szCs w:val="24"/>
        </w:rPr>
        <w:t>Сурдлимпийских</w:t>
      </w:r>
      <w:proofErr w:type="spellEnd"/>
      <w:r w:rsidRPr="00F57F78">
        <w:rPr>
          <w:sz w:val="24"/>
          <w:szCs w:val="24"/>
        </w:rPr>
        <w:t xml:space="preserve"> игр, чемпиона мира, чемпиона Европы, победителя первенства мира, первенства Европы по видам спорта, включенным в программы Олимпийских игр, </w:t>
      </w:r>
      <w:proofErr w:type="spellStart"/>
      <w:r w:rsidRPr="00F57F78">
        <w:rPr>
          <w:sz w:val="24"/>
          <w:szCs w:val="24"/>
        </w:rPr>
        <w:t>Паралимпийских</w:t>
      </w:r>
      <w:proofErr w:type="spellEnd"/>
      <w:r w:rsidRPr="00F57F78">
        <w:rPr>
          <w:sz w:val="24"/>
          <w:szCs w:val="24"/>
        </w:rPr>
        <w:t xml:space="preserve"> игр и </w:t>
      </w:r>
      <w:proofErr w:type="spellStart"/>
      <w:r w:rsidRPr="00F57F78">
        <w:rPr>
          <w:sz w:val="24"/>
          <w:szCs w:val="24"/>
        </w:rPr>
        <w:t>Сурдлимпийских</w:t>
      </w:r>
      <w:proofErr w:type="spellEnd"/>
      <w:r w:rsidRPr="00F57F78">
        <w:rPr>
          <w:sz w:val="24"/>
          <w:szCs w:val="24"/>
        </w:rPr>
        <w:t xml:space="preserve"> игр – 4 балла.</w:t>
      </w:r>
    </w:p>
    <w:p w:rsidR="00570F8F" w:rsidRPr="00F57F78" w:rsidRDefault="00570F8F" w:rsidP="00570F8F">
      <w:pPr>
        <w:widowControl w:val="0"/>
        <w:tabs>
          <w:tab w:val="left" w:pos="1418"/>
          <w:tab w:val="left" w:pos="1770"/>
        </w:tabs>
        <w:suppressAutoHyphens/>
        <w:autoSpaceDE w:val="0"/>
        <w:autoSpaceDN w:val="0"/>
        <w:spacing w:after="0" w:line="240" w:lineRule="auto"/>
        <w:ind w:left="0" w:right="0" w:firstLine="567"/>
        <w:rPr>
          <w:sz w:val="24"/>
          <w:szCs w:val="24"/>
        </w:rPr>
      </w:pPr>
      <w:r w:rsidRPr="00F57F78">
        <w:rPr>
          <w:sz w:val="24"/>
          <w:szCs w:val="24"/>
        </w:rPr>
        <w:t xml:space="preserve">4.3.2. 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</w:t>
      </w:r>
      <w:proofErr w:type="spellStart"/>
      <w:r w:rsidRPr="00F57F78">
        <w:rPr>
          <w:sz w:val="24"/>
          <w:szCs w:val="24"/>
        </w:rPr>
        <w:t>Паралимпийских</w:t>
      </w:r>
      <w:proofErr w:type="spellEnd"/>
      <w:r w:rsidRPr="00F57F78">
        <w:rPr>
          <w:sz w:val="24"/>
          <w:szCs w:val="24"/>
        </w:rPr>
        <w:t xml:space="preserve"> игр и </w:t>
      </w:r>
      <w:proofErr w:type="spellStart"/>
      <w:r w:rsidRPr="00F57F78">
        <w:rPr>
          <w:sz w:val="24"/>
          <w:szCs w:val="24"/>
        </w:rPr>
        <w:t>Сурдлимпийских</w:t>
      </w:r>
      <w:proofErr w:type="spellEnd"/>
      <w:r w:rsidRPr="00F57F78">
        <w:rPr>
          <w:sz w:val="24"/>
          <w:szCs w:val="24"/>
        </w:rPr>
        <w:t xml:space="preserve"> игр – 4 балла.</w:t>
      </w:r>
    </w:p>
    <w:p w:rsidR="00570F8F" w:rsidRPr="00F57F78" w:rsidRDefault="00570F8F" w:rsidP="00570F8F">
      <w:pPr>
        <w:widowControl w:val="0"/>
        <w:tabs>
          <w:tab w:val="left" w:pos="1418"/>
          <w:tab w:val="left" w:pos="1717"/>
        </w:tabs>
        <w:suppressAutoHyphens/>
        <w:autoSpaceDE w:val="0"/>
        <w:autoSpaceDN w:val="0"/>
        <w:spacing w:after="0" w:line="240" w:lineRule="auto"/>
        <w:ind w:left="0" w:right="0" w:firstLine="567"/>
        <w:rPr>
          <w:color w:val="000000" w:themeColor="text1"/>
          <w:sz w:val="24"/>
          <w:szCs w:val="24"/>
        </w:rPr>
      </w:pPr>
      <w:r w:rsidRPr="00F57F78">
        <w:rPr>
          <w:color w:val="000000" w:themeColor="text1"/>
          <w:sz w:val="24"/>
          <w:szCs w:val="24"/>
          <w:shd w:val="clear" w:color="auto" w:fill="FFFFFF"/>
        </w:rPr>
        <w:t xml:space="preserve">4.3.3. Наличие золотого, серебряного или бронзового знака отличия Всероссийского физкультурно-спортивного комплекса «Готов к труду и обороне» (ГТО) (далее соответственно – знак ГТО, Комплекс ГТО), </w:t>
      </w:r>
      <w:r w:rsidRPr="00F57F78">
        <w:rPr>
          <w:color w:val="000000" w:themeColor="text1"/>
          <w:sz w:val="24"/>
          <w:szCs w:val="24"/>
        </w:rPr>
        <w:t>установленных для возрастной группы населения Российской Федерации, к которой поступающий относится (относился) в текущем году и (или) в предшествующем году – 3 балла.</w:t>
      </w:r>
      <w:r w:rsidRPr="00F57F78">
        <w:rPr>
          <w:rStyle w:val="a5"/>
          <w:rFonts w:eastAsiaTheme="majorEastAsia"/>
          <w:color w:val="000000" w:themeColor="text1"/>
          <w:sz w:val="24"/>
          <w:szCs w:val="24"/>
          <w:shd w:val="clear" w:color="auto" w:fill="FFFFFF"/>
        </w:rPr>
        <w:footnoteReference w:id="1"/>
      </w:r>
    </w:p>
    <w:p w:rsidR="00570F8F" w:rsidRPr="00F57F78" w:rsidRDefault="00570F8F" w:rsidP="00570F8F">
      <w:pPr>
        <w:widowControl w:val="0"/>
        <w:tabs>
          <w:tab w:val="left" w:pos="1418"/>
          <w:tab w:val="left" w:pos="1770"/>
        </w:tabs>
        <w:suppressAutoHyphens/>
        <w:autoSpaceDE w:val="0"/>
        <w:autoSpaceDN w:val="0"/>
        <w:spacing w:after="0" w:line="240" w:lineRule="auto"/>
        <w:ind w:left="0" w:right="0" w:firstLine="567"/>
        <w:rPr>
          <w:sz w:val="24"/>
          <w:szCs w:val="24"/>
        </w:rPr>
      </w:pPr>
      <w:r w:rsidRPr="00F57F78">
        <w:rPr>
          <w:sz w:val="24"/>
          <w:szCs w:val="24"/>
        </w:rPr>
        <w:t>4.3.4. Наличие 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или серебряной медалью, или диплома о среднем профессиональном образовании с отличием – 4 балла.</w:t>
      </w:r>
    </w:p>
    <w:p w:rsidR="00570F8F" w:rsidRPr="00F57F78" w:rsidRDefault="00570F8F" w:rsidP="00570F8F">
      <w:pPr>
        <w:widowControl w:val="0"/>
        <w:tabs>
          <w:tab w:val="left" w:pos="1418"/>
          <w:tab w:val="left" w:pos="1770"/>
        </w:tabs>
        <w:suppressAutoHyphens/>
        <w:autoSpaceDE w:val="0"/>
        <w:autoSpaceDN w:val="0"/>
        <w:spacing w:after="0" w:line="240" w:lineRule="auto"/>
        <w:ind w:left="0" w:right="0" w:firstLine="567"/>
        <w:rPr>
          <w:sz w:val="24"/>
          <w:szCs w:val="24"/>
        </w:rPr>
      </w:pPr>
      <w:r w:rsidRPr="00F57F78">
        <w:rPr>
          <w:sz w:val="24"/>
          <w:szCs w:val="24"/>
        </w:rPr>
        <w:t>4.3.5. Наличие у поступающего документа о волонтерской (добровольческой) деятельности – 3 балла.</w:t>
      </w:r>
    </w:p>
    <w:p w:rsidR="00570F8F" w:rsidRPr="00F57F78" w:rsidRDefault="00570F8F" w:rsidP="00570F8F">
      <w:pPr>
        <w:widowControl w:val="0"/>
        <w:tabs>
          <w:tab w:val="left" w:pos="1418"/>
          <w:tab w:val="left" w:pos="1770"/>
        </w:tabs>
        <w:suppressAutoHyphens/>
        <w:autoSpaceDE w:val="0"/>
        <w:autoSpaceDN w:val="0"/>
        <w:spacing w:after="0" w:line="240" w:lineRule="auto"/>
        <w:ind w:left="0" w:right="0" w:firstLine="567"/>
        <w:rPr>
          <w:sz w:val="24"/>
          <w:szCs w:val="24"/>
        </w:rPr>
      </w:pPr>
      <w:r w:rsidRPr="00F57F78">
        <w:rPr>
          <w:sz w:val="24"/>
          <w:szCs w:val="24"/>
        </w:rPr>
        <w:t>4.3.6. Наличие документа, подтверждающего статус «победителя» или «призера» мероприятий, включенных в перечень, утвержденный Министерством просвещения Российской Федерации в соответствии с пунктом 4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от 17.11.2015 №1239 – 3 балла.</w:t>
      </w:r>
    </w:p>
    <w:p w:rsidR="00570F8F" w:rsidRPr="00F57F78" w:rsidRDefault="00570F8F" w:rsidP="00570F8F">
      <w:pPr>
        <w:widowControl w:val="0"/>
        <w:tabs>
          <w:tab w:val="left" w:pos="1418"/>
          <w:tab w:val="left" w:pos="1770"/>
        </w:tabs>
        <w:suppressAutoHyphens/>
        <w:autoSpaceDE w:val="0"/>
        <w:autoSpaceDN w:val="0"/>
        <w:spacing w:after="0" w:line="240" w:lineRule="auto"/>
        <w:ind w:left="0" w:right="0" w:firstLine="567"/>
        <w:rPr>
          <w:sz w:val="24"/>
          <w:szCs w:val="24"/>
        </w:rPr>
      </w:pPr>
      <w:r w:rsidRPr="00F57F78">
        <w:rPr>
          <w:sz w:val="24"/>
          <w:szCs w:val="24"/>
        </w:rPr>
        <w:t xml:space="preserve">4.3.7. Наличие у поступающего документа, подтверждающего статус «победителя» или «призера» Всероссийской олимпиады школьников, олимпиад школьников (из перечня, утвержденного </w:t>
      </w:r>
      <w:proofErr w:type="spellStart"/>
      <w:r w:rsidRPr="00F57F78">
        <w:rPr>
          <w:sz w:val="24"/>
          <w:szCs w:val="24"/>
        </w:rPr>
        <w:t>Минобрнауки</w:t>
      </w:r>
      <w:proofErr w:type="spellEnd"/>
      <w:r w:rsidRPr="00F57F78">
        <w:rPr>
          <w:sz w:val="24"/>
          <w:szCs w:val="24"/>
        </w:rPr>
        <w:t xml:space="preserve"> России на 2022/23 учебный год, в том числе по предметам/профилям, не вошедшим в указанный перечень) (если не используются для получения особых прав при поступлении на обучение по конкретным условиям поступления и конкретным основаниям приёма) – заключительный этап – 5 баллов, региональный этап – 3 балла.</w:t>
      </w:r>
    </w:p>
    <w:p w:rsidR="00570F8F" w:rsidRPr="00F57F78" w:rsidRDefault="00570F8F" w:rsidP="00570F8F">
      <w:pPr>
        <w:widowControl w:val="0"/>
        <w:tabs>
          <w:tab w:val="left" w:pos="1418"/>
          <w:tab w:val="left" w:pos="1770"/>
        </w:tabs>
        <w:suppressAutoHyphens/>
        <w:autoSpaceDE w:val="0"/>
        <w:autoSpaceDN w:val="0"/>
        <w:spacing w:after="0" w:line="240" w:lineRule="auto"/>
        <w:ind w:left="0" w:right="0" w:firstLine="567"/>
        <w:rPr>
          <w:sz w:val="24"/>
          <w:szCs w:val="24"/>
        </w:rPr>
      </w:pPr>
      <w:r w:rsidRPr="00F57F78">
        <w:rPr>
          <w:sz w:val="24"/>
          <w:szCs w:val="24"/>
        </w:rPr>
        <w:t>4.3.8. Наличие документа, подтверждающего статус «победителя (призера)» национального и (или) международного чемпионата по профессиональному мастерству среди инвалидов и лиц с ограниченными возможностями здоровья «</w:t>
      </w:r>
      <w:proofErr w:type="spellStart"/>
      <w:r w:rsidRPr="00F57F78">
        <w:rPr>
          <w:sz w:val="24"/>
          <w:szCs w:val="24"/>
        </w:rPr>
        <w:t>Абилимпикс</w:t>
      </w:r>
      <w:proofErr w:type="spellEnd"/>
      <w:r w:rsidRPr="00F57F78">
        <w:rPr>
          <w:sz w:val="24"/>
          <w:szCs w:val="24"/>
        </w:rPr>
        <w:t>» – 3 балла.</w:t>
      </w:r>
    </w:p>
    <w:p w:rsidR="00570F8F" w:rsidRPr="00F57F78" w:rsidRDefault="00570F8F" w:rsidP="00570F8F">
      <w:pPr>
        <w:widowControl w:val="0"/>
        <w:tabs>
          <w:tab w:val="left" w:pos="1418"/>
          <w:tab w:val="left" w:pos="1770"/>
        </w:tabs>
        <w:suppressAutoHyphens/>
        <w:autoSpaceDE w:val="0"/>
        <w:autoSpaceDN w:val="0"/>
        <w:spacing w:after="0" w:line="240" w:lineRule="auto"/>
        <w:ind w:left="0" w:right="0" w:firstLine="567"/>
        <w:rPr>
          <w:sz w:val="24"/>
          <w:szCs w:val="24"/>
        </w:rPr>
      </w:pPr>
      <w:r w:rsidRPr="00F57F78">
        <w:rPr>
          <w:sz w:val="24"/>
          <w:szCs w:val="24"/>
        </w:rPr>
        <w:t>4.3.9. Наличие диплома «участника», «победителя» или «призера» Региональных профильных олимпиад, проводимых университетом: «участникам» – 1 балл; «призерам» – 3 балла, «победителям» – 5 баллов.</w:t>
      </w:r>
    </w:p>
    <w:p w:rsidR="00570F8F" w:rsidRPr="00F57F78" w:rsidRDefault="00570F8F" w:rsidP="00570F8F">
      <w:pPr>
        <w:widowControl w:val="0"/>
        <w:tabs>
          <w:tab w:val="left" w:pos="1418"/>
          <w:tab w:val="left" w:pos="1770"/>
        </w:tabs>
        <w:suppressAutoHyphens/>
        <w:autoSpaceDE w:val="0"/>
        <w:autoSpaceDN w:val="0"/>
        <w:spacing w:after="0" w:line="240" w:lineRule="auto"/>
        <w:ind w:left="0" w:right="0" w:firstLine="567"/>
        <w:rPr>
          <w:sz w:val="24"/>
          <w:szCs w:val="24"/>
        </w:rPr>
      </w:pPr>
      <w:r w:rsidRPr="00F57F78">
        <w:rPr>
          <w:sz w:val="24"/>
          <w:szCs w:val="24"/>
        </w:rPr>
        <w:t xml:space="preserve">4.3.10. Наличие диплома «участника», «победителя» или «призера» Региональной профильной олимпиады, проводимой университетом совместно с Объединенным </w:t>
      </w:r>
      <w:r w:rsidRPr="00F57F78">
        <w:rPr>
          <w:sz w:val="24"/>
          <w:szCs w:val="24"/>
        </w:rPr>
        <w:lastRenderedPageBreak/>
        <w:t>институтом ядерных исследований по физике, математике, информатике: «участникам» – 1 балл; «призерам» – 3 балла, «победителям» – 5 баллов.</w:t>
      </w:r>
    </w:p>
    <w:p w:rsidR="00570F8F" w:rsidRPr="00F57F78" w:rsidRDefault="00570F8F" w:rsidP="00570F8F">
      <w:pPr>
        <w:widowControl w:val="0"/>
        <w:tabs>
          <w:tab w:val="left" w:pos="1418"/>
          <w:tab w:val="left" w:pos="1770"/>
        </w:tabs>
        <w:suppressAutoHyphens/>
        <w:autoSpaceDE w:val="0"/>
        <w:autoSpaceDN w:val="0"/>
        <w:spacing w:after="0" w:line="240" w:lineRule="auto"/>
        <w:ind w:left="0" w:right="0" w:firstLine="567"/>
        <w:rPr>
          <w:sz w:val="24"/>
          <w:szCs w:val="24"/>
        </w:rPr>
      </w:pPr>
      <w:r w:rsidRPr="00F57F78">
        <w:rPr>
          <w:sz w:val="24"/>
          <w:szCs w:val="24"/>
        </w:rPr>
        <w:t xml:space="preserve">4.3.11. Наличие диплома «участника», «победителя» или «призера» КВЕСТА «Ты можешь!», проводимого университетом и Детским технопарком </w:t>
      </w:r>
      <w:proofErr w:type="spellStart"/>
      <w:r w:rsidRPr="00F57F78">
        <w:rPr>
          <w:sz w:val="24"/>
          <w:szCs w:val="24"/>
        </w:rPr>
        <w:t>Кванториум</w:t>
      </w:r>
      <w:proofErr w:type="spellEnd"/>
      <w:r w:rsidRPr="00F57F78">
        <w:rPr>
          <w:sz w:val="24"/>
          <w:szCs w:val="24"/>
        </w:rPr>
        <w:t>-Камчатка: «участникам» – 1 балл; «призерам» – 3 балла, «победителям» – 5 баллов.</w:t>
      </w:r>
    </w:p>
    <w:p w:rsidR="00570F8F" w:rsidRPr="00F57F78" w:rsidRDefault="00570F8F" w:rsidP="00570F8F">
      <w:pPr>
        <w:widowControl w:val="0"/>
        <w:tabs>
          <w:tab w:val="left" w:pos="1418"/>
          <w:tab w:val="left" w:pos="1770"/>
        </w:tabs>
        <w:suppressAutoHyphens/>
        <w:autoSpaceDE w:val="0"/>
        <w:autoSpaceDN w:val="0"/>
        <w:spacing w:after="0" w:line="240" w:lineRule="auto"/>
        <w:ind w:left="0" w:right="0" w:firstLine="567"/>
        <w:rPr>
          <w:sz w:val="24"/>
          <w:szCs w:val="24"/>
        </w:rPr>
      </w:pPr>
      <w:r w:rsidRPr="00F57F78">
        <w:rPr>
          <w:sz w:val="24"/>
          <w:szCs w:val="24"/>
        </w:rPr>
        <w:t>4.3.12. Наличие документа, подтверждающего статус «победителя» или «призера» Дальневосточной окружной олимпиады «Правовой Олимп»: «призерам» – 3 балла, «победителям» – 5 баллов.</w:t>
      </w:r>
    </w:p>
    <w:p w:rsidR="00570F8F" w:rsidRPr="00F57F78" w:rsidRDefault="00570F8F" w:rsidP="00570F8F">
      <w:pPr>
        <w:widowControl w:val="0"/>
        <w:tabs>
          <w:tab w:val="left" w:pos="1418"/>
          <w:tab w:val="left" w:pos="1770"/>
        </w:tabs>
        <w:suppressAutoHyphens/>
        <w:autoSpaceDE w:val="0"/>
        <w:autoSpaceDN w:val="0"/>
        <w:spacing w:after="0" w:line="240" w:lineRule="auto"/>
        <w:ind w:left="0" w:right="0" w:firstLine="567"/>
        <w:rPr>
          <w:sz w:val="24"/>
          <w:szCs w:val="24"/>
        </w:rPr>
      </w:pPr>
      <w:r w:rsidRPr="00F57F78">
        <w:rPr>
          <w:sz w:val="24"/>
          <w:szCs w:val="24"/>
        </w:rPr>
        <w:t>4.3.13. Наличие диплома «участника», «победителя» или «призера» Всероссийского чемпионата сочинений «Своими руками»: «участникам» – 1 балл, «призерам» – 2 балла, «победителям» – 3 балла.</w:t>
      </w:r>
    </w:p>
    <w:p w:rsidR="00570F8F" w:rsidRPr="00F57F78" w:rsidRDefault="00570F8F" w:rsidP="00570F8F">
      <w:pPr>
        <w:widowControl w:val="0"/>
        <w:tabs>
          <w:tab w:val="left" w:pos="1418"/>
          <w:tab w:val="left" w:pos="1770"/>
        </w:tabs>
        <w:suppressAutoHyphens/>
        <w:autoSpaceDE w:val="0"/>
        <w:autoSpaceDN w:val="0"/>
        <w:spacing w:after="0" w:line="240" w:lineRule="auto"/>
        <w:ind w:left="0" w:right="0" w:firstLine="567"/>
        <w:rPr>
          <w:sz w:val="24"/>
          <w:szCs w:val="24"/>
        </w:rPr>
      </w:pPr>
      <w:r w:rsidRPr="00F57F78">
        <w:rPr>
          <w:sz w:val="24"/>
          <w:szCs w:val="24"/>
        </w:rPr>
        <w:t>4.3.14. Наличие диплома «участника», «победителя» или «призера» региональной гуманитарной олимпиады «Умники и умницы Камчатки»: «участникам» – 1 балл, «призерам» – 2 балла, «победителям» – 5 баллов.</w:t>
      </w:r>
    </w:p>
    <w:p w:rsidR="00570F8F" w:rsidRPr="00F57F78" w:rsidRDefault="00570F8F" w:rsidP="00570F8F">
      <w:pPr>
        <w:widowControl w:val="0"/>
        <w:tabs>
          <w:tab w:val="left" w:pos="1418"/>
          <w:tab w:val="left" w:pos="1770"/>
        </w:tabs>
        <w:suppressAutoHyphens/>
        <w:autoSpaceDE w:val="0"/>
        <w:autoSpaceDN w:val="0"/>
        <w:spacing w:after="0" w:line="240" w:lineRule="auto"/>
        <w:ind w:left="0" w:right="0" w:firstLine="567"/>
        <w:rPr>
          <w:sz w:val="24"/>
          <w:szCs w:val="24"/>
        </w:rPr>
      </w:pPr>
      <w:r w:rsidRPr="00F57F78">
        <w:rPr>
          <w:sz w:val="24"/>
          <w:szCs w:val="24"/>
        </w:rPr>
        <w:t>4.3.15. Наличие диплома, подтверждающего участие в следующих интеллектуальных и творческих конкурсах:</w:t>
      </w:r>
    </w:p>
    <w:p w:rsidR="00570F8F" w:rsidRPr="00F57F78" w:rsidRDefault="00570F8F" w:rsidP="00570F8F">
      <w:pPr>
        <w:widowControl w:val="0"/>
        <w:tabs>
          <w:tab w:val="left" w:pos="993"/>
          <w:tab w:val="left" w:pos="1134"/>
          <w:tab w:val="left" w:pos="1560"/>
        </w:tabs>
        <w:suppressAutoHyphens/>
        <w:autoSpaceDE w:val="0"/>
        <w:autoSpaceDN w:val="0"/>
        <w:spacing w:after="0" w:line="240" w:lineRule="auto"/>
        <w:ind w:left="0" w:right="0" w:firstLine="567"/>
        <w:rPr>
          <w:sz w:val="24"/>
          <w:szCs w:val="24"/>
        </w:rPr>
      </w:pPr>
      <w:r w:rsidRPr="00F57F78">
        <w:rPr>
          <w:sz w:val="24"/>
          <w:szCs w:val="24"/>
        </w:rPr>
        <w:t>1) конкурс «Большая перемена» – 3 балла;</w:t>
      </w:r>
    </w:p>
    <w:p w:rsidR="00570F8F" w:rsidRPr="00F57F78" w:rsidRDefault="00570F8F" w:rsidP="00570F8F">
      <w:pPr>
        <w:widowControl w:val="0"/>
        <w:tabs>
          <w:tab w:val="left" w:pos="993"/>
          <w:tab w:val="left" w:pos="1134"/>
          <w:tab w:val="left" w:pos="1560"/>
        </w:tabs>
        <w:suppressAutoHyphens/>
        <w:autoSpaceDE w:val="0"/>
        <w:autoSpaceDN w:val="0"/>
        <w:spacing w:after="0" w:line="240" w:lineRule="auto"/>
        <w:ind w:left="0" w:right="0" w:firstLine="567"/>
        <w:rPr>
          <w:sz w:val="24"/>
          <w:szCs w:val="24"/>
        </w:rPr>
      </w:pPr>
      <w:r w:rsidRPr="00F57F78">
        <w:rPr>
          <w:sz w:val="24"/>
          <w:szCs w:val="24"/>
        </w:rPr>
        <w:t>2) региональном конкурсе юных переводчиков Камчатского края – 5 баллов;</w:t>
      </w:r>
    </w:p>
    <w:p w:rsidR="00570F8F" w:rsidRPr="00F57F78" w:rsidRDefault="00570F8F" w:rsidP="00570F8F">
      <w:pPr>
        <w:widowControl w:val="0"/>
        <w:tabs>
          <w:tab w:val="left" w:pos="993"/>
          <w:tab w:val="left" w:pos="1134"/>
          <w:tab w:val="left" w:pos="1560"/>
        </w:tabs>
        <w:suppressAutoHyphens/>
        <w:autoSpaceDE w:val="0"/>
        <w:autoSpaceDN w:val="0"/>
        <w:spacing w:after="0" w:line="240" w:lineRule="auto"/>
        <w:ind w:left="0" w:right="0" w:firstLine="567"/>
        <w:rPr>
          <w:sz w:val="24"/>
          <w:szCs w:val="24"/>
        </w:rPr>
      </w:pPr>
      <w:r w:rsidRPr="00F57F78">
        <w:rPr>
          <w:sz w:val="24"/>
          <w:szCs w:val="24"/>
        </w:rPr>
        <w:t>3) региональном фестивале робототехники – 5 баллов;</w:t>
      </w:r>
    </w:p>
    <w:p w:rsidR="00570F8F" w:rsidRPr="00F57F78" w:rsidRDefault="00570F8F" w:rsidP="00570F8F">
      <w:pPr>
        <w:widowControl w:val="0"/>
        <w:tabs>
          <w:tab w:val="left" w:pos="993"/>
          <w:tab w:val="left" w:pos="1134"/>
          <w:tab w:val="left" w:pos="1560"/>
        </w:tabs>
        <w:suppressAutoHyphens/>
        <w:autoSpaceDE w:val="0"/>
        <w:autoSpaceDN w:val="0"/>
        <w:spacing w:after="0" w:line="240" w:lineRule="auto"/>
        <w:ind w:left="0" w:right="0" w:firstLine="567"/>
        <w:rPr>
          <w:sz w:val="24"/>
          <w:szCs w:val="24"/>
        </w:rPr>
      </w:pPr>
      <w:r w:rsidRPr="00F57F78">
        <w:rPr>
          <w:sz w:val="24"/>
          <w:szCs w:val="24"/>
        </w:rPr>
        <w:t>4) региональной научно-практической студенческой конференции в рамках «Недели студенческой науки» в университете – 5 баллов;</w:t>
      </w:r>
    </w:p>
    <w:p w:rsidR="00570F8F" w:rsidRPr="00F57F78" w:rsidRDefault="00570F8F" w:rsidP="00570F8F">
      <w:pPr>
        <w:widowControl w:val="0"/>
        <w:tabs>
          <w:tab w:val="left" w:pos="993"/>
          <w:tab w:val="left" w:pos="1134"/>
          <w:tab w:val="left" w:pos="1560"/>
        </w:tabs>
        <w:suppressAutoHyphens/>
        <w:autoSpaceDE w:val="0"/>
        <w:autoSpaceDN w:val="0"/>
        <w:spacing w:after="0" w:line="240" w:lineRule="auto"/>
        <w:ind w:left="0" w:right="0" w:firstLine="567"/>
        <w:rPr>
          <w:color w:val="000000" w:themeColor="text1"/>
          <w:sz w:val="24"/>
          <w:szCs w:val="24"/>
        </w:rPr>
      </w:pPr>
      <w:r w:rsidRPr="00F57F78">
        <w:rPr>
          <w:color w:val="000000" w:themeColor="text1"/>
          <w:sz w:val="24"/>
          <w:szCs w:val="24"/>
        </w:rPr>
        <w:t>5) интеллектуально-творческий конкурс «Турнир по быстрой сборке органических молекул» – 1 балл.</w:t>
      </w:r>
    </w:p>
    <w:p w:rsidR="00570F8F" w:rsidRPr="00F57F78" w:rsidRDefault="00570F8F" w:rsidP="00570F8F">
      <w:pPr>
        <w:widowControl w:val="0"/>
        <w:tabs>
          <w:tab w:val="left" w:pos="1418"/>
          <w:tab w:val="left" w:pos="1770"/>
        </w:tabs>
        <w:suppressAutoHyphens/>
        <w:autoSpaceDE w:val="0"/>
        <w:autoSpaceDN w:val="0"/>
        <w:spacing w:after="0" w:line="240" w:lineRule="auto"/>
        <w:ind w:left="0" w:right="0" w:firstLine="567"/>
        <w:rPr>
          <w:sz w:val="24"/>
          <w:szCs w:val="24"/>
        </w:rPr>
      </w:pPr>
      <w:r w:rsidRPr="00F57F78">
        <w:rPr>
          <w:sz w:val="24"/>
          <w:szCs w:val="24"/>
        </w:rPr>
        <w:t>4.4. Поступающему начисляется не более 10 баллов суммарно за индивидуальные достижения.</w:t>
      </w:r>
    </w:p>
    <w:p w:rsidR="00570F8F" w:rsidRPr="00F57F78" w:rsidRDefault="00570F8F" w:rsidP="00570F8F">
      <w:pPr>
        <w:widowControl w:val="0"/>
        <w:tabs>
          <w:tab w:val="left" w:pos="1418"/>
          <w:tab w:val="left" w:pos="1770"/>
        </w:tabs>
        <w:suppressAutoHyphens/>
        <w:autoSpaceDE w:val="0"/>
        <w:autoSpaceDN w:val="0"/>
        <w:spacing w:after="0" w:line="240" w:lineRule="auto"/>
        <w:ind w:left="0" w:right="0" w:firstLine="567"/>
        <w:rPr>
          <w:sz w:val="24"/>
          <w:szCs w:val="24"/>
        </w:rPr>
      </w:pPr>
      <w:r w:rsidRPr="00F57F78">
        <w:rPr>
          <w:sz w:val="24"/>
          <w:szCs w:val="24"/>
        </w:rPr>
        <w:t xml:space="preserve">4.5. При приеме поступающих на обучение по программам </w:t>
      </w:r>
      <w:proofErr w:type="spellStart"/>
      <w:r w:rsidRPr="00F57F78">
        <w:rPr>
          <w:sz w:val="24"/>
          <w:szCs w:val="24"/>
        </w:rPr>
        <w:t>бакалавриата</w:t>
      </w:r>
      <w:proofErr w:type="spellEnd"/>
      <w:r w:rsidRPr="00F57F78">
        <w:rPr>
          <w:sz w:val="24"/>
          <w:szCs w:val="24"/>
        </w:rPr>
        <w:t xml:space="preserve"> по педагогическим направлениям подготовки: 44.03.01 Педагогическое образование, 44.03.02 Психолого-педагогическое образование, 44.03.03 Специальное (дефектологическое) образование, 44.03.05 Педагогическое образование (с двумя профилями подготовки), учитываются в качестве индивидуальных достижений посредством начисления баллов результаты участия поступающих в конкурсных мероприятиях психолого-педагогического профиля (далее – мероприятия психолого-педагогического профиля), в том числе в мероприятиях, проводимых для обучающихся профильных психолого-педагогических классов (групп), создаваемых в общеобразовательных организациях и иных организациях, реализующих общеобразовательные программы.</w:t>
      </w:r>
    </w:p>
    <w:p w:rsidR="00570F8F" w:rsidRPr="00F57F78" w:rsidRDefault="00570F8F" w:rsidP="00570F8F">
      <w:pPr>
        <w:widowControl w:val="0"/>
        <w:tabs>
          <w:tab w:val="left" w:pos="1418"/>
          <w:tab w:val="left" w:pos="1770"/>
        </w:tabs>
        <w:suppressAutoHyphens/>
        <w:autoSpaceDE w:val="0"/>
        <w:autoSpaceDN w:val="0"/>
        <w:spacing w:after="0" w:line="240" w:lineRule="auto"/>
        <w:ind w:left="0" w:right="0" w:firstLine="567"/>
        <w:rPr>
          <w:sz w:val="24"/>
          <w:szCs w:val="24"/>
        </w:rPr>
      </w:pPr>
      <w:r w:rsidRPr="00F57F78">
        <w:rPr>
          <w:sz w:val="24"/>
          <w:szCs w:val="24"/>
        </w:rPr>
        <w:t>4.5.1. Учет результатов участия поступающих в мероприятиях психолого-педагогического профиля в качестве индивидуальных достижений посредством начисления баллов при приеме на обучение по педагогическим направлениям подготовки осуществляются в соответствии со следующими правилами:</w:t>
      </w:r>
    </w:p>
    <w:p w:rsidR="00570F8F" w:rsidRPr="00F57F78" w:rsidRDefault="00570F8F" w:rsidP="00570F8F">
      <w:pPr>
        <w:suppressAutoHyphens/>
        <w:spacing w:after="0" w:line="240" w:lineRule="auto"/>
        <w:ind w:left="0" w:right="0" w:firstLine="567"/>
        <w:rPr>
          <w:sz w:val="24"/>
          <w:szCs w:val="24"/>
        </w:rPr>
      </w:pPr>
      <w:r w:rsidRPr="00F57F78">
        <w:rPr>
          <w:sz w:val="24"/>
          <w:szCs w:val="24"/>
        </w:rPr>
        <w:t>1) указанные результаты должны быть получены поступающими в период освоения или после завершения освоения образовательных программ среднего общего образования;</w:t>
      </w:r>
    </w:p>
    <w:p w:rsidR="00570F8F" w:rsidRPr="00F57F78" w:rsidRDefault="00570F8F" w:rsidP="00570F8F">
      <w:pPr>
        <w:suppressAutoHyphens/>
        <w:spacing w:after="0" w:line="240" w:lineRule="auto"/>
        <w:ind w:left="0" w:right="0" w:firstLine="567"/>
        <w:rPr>
          <w:sz w:val="24"/>
          <w:szCs w:val="24"/>
        </w:rPr>
      </w:pPr>
      <w:r w:rsidRPr="00F57F78">
        <w:rPr>
          <w:sz w:val="24"/>
          <w:szCs w:val="24"/>
        </w:rPr>
        <w:t>2) участие в мероприятиях должно быть подтверждено документом (дипломом олимпиады, документом об участии в ином конкурсном мероприятии, справкой и т.д.), выданным образовательной организацией, или федеральным государственного органом, или органом государственной власти субъекта Российской Федерации, или органом местного самоуправления, или учредителем образовательной организации.</w:t>
      </w:r>
    </w:p>
    <w:p w:rsidR="00570F8F" w:rsidRPr="00F57F78" w:rsidRDefault="00570F8F" w:rsidP="00570F8F">
      <w:pPr>
        <w:suppressAutoHyphens/>
        <w:spacing w:after="0" w:line="240" w:lineRule="auto"/>
        <w:ind w:left="0" w:right="0" w:firstLine="567"/>
        <w:rPr>
          <w:sz w:val="24"/>
          <w:szCs w:val="24"/>
        </w:rPr>
      </w:pPr>
      <w:r w:rsidRPr="00F57F78">
        <w:rPr>
          <w:sz w:val="24"/>
          <w:szCs w:val="24"/>
        </w:rPr>
        <w:t>В документе должен быть указан результат участия в мероприятии (получение поступающим статуса победителя или призера мероприятия);</w:t>
      </w:r>
    </w:p>
    <w:p w:rsidR="00570F8F" w:rsidRPr="00F57F78" w:rsidRDefault="00570F8F" w:rsidP="00570F8F">
      <w:pPr>
        <w:suppressAutoHyphens/>
        <w:spacing w:after="0" w:line="240" w:lineRule="auto"/>
        <w:ind w:left="0" w:right="0" w:firstLine="567"/>
        <w:rPr>
          <w:sz w:val="24"/>
          <w:szCs w:val="24"/>
        </w:rPr>
      </w:pPr>
      <w:r w:rsidRPr="00F57F78">
        <w:rPr>
          <w:sz w:val="24"/>
          <w:szCs w:val="24"/>
        </w:rPr>
        <w:t>3) за участие в мероприятиях в зависимости от уровня проводимых мероприятий предусмотрена следующая градация начисления баллов:</w:t>
      </w:r>
    </w:p>
    <w:p w:rsidR="00570F8F" w:rsidRPr="00F57F78" w:rsidRDefault="00570F8F" w:rsidP="00570F8F">
      <w:pPr>
        <w:pStyle w:val="a3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right="0" w:firstLine="567"/>
        <w:rPr>
          <w:sz w:val="24"/>
          <w:szCs w:val="24"/>
        </w:rPr>
      </w:pPr>
      <w:r w:rsidRPr="00F57F78">
        <w:rPr>
          <w:sz w:val="24"/>
          <w:szCs w:val="24"/>
        </w:rPr>
        <w:t>участие в мероприятии, проводимом на уровне общеобразовательной организации или иной организации – 3 балла;</w:t>
      </w:r>
    </w:p>
    <w:p w:rsidR="00570F8F" w:rsidRPr="00F57F78" w:rsidRDefault="00570F8F" w:rsidP="00570F8F">
      <w:pPr>
        <w:pStyle w:val="a3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right="0" w:firstLine="567"/>
        <w:rPr>
          <w:sz w:val="24"/>
          <w:szCs w:val="24"/>
        </w:rPr>
      </w:pPr>
      <w:r w:rsidRPr="00F57F78">
        <w:rPr>
          <w:sz w:val="24"/>
          <w:szCs w:val="24"/>
        </w:rPr>
        <w:lastRenderedPageBreak/>
        <w:t>участие в мероприятии, проводимом на региональном уровне (на уровне муниципального образования или субъекта Российской Федерации) – 5 баллов;</w:t>
      </w:r>
    </w:p>
    <w:p w:rsidR="00570F8F" w:rsidRPr="00F57F78" w:rsidRDefault="00570F8F" w:rsidP="00570F8F">
      <w:pPr>
        <w:pStyle w:val="a3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right="0" w:firstLine="567"/>
        <w:rPr>
          <w:sz w:val="24"/>
          <w:szCs w:val="24"/>
        </w:rPr>
      </w:pPr>
      <w:r w:rsidRPr="00F57F78">
        <w:rPr>
          <w:sz w:val="24"/>
          <w:szCs w:val="24"/>
        </w:rPr>
        <w:t>участие в мероприятии, проводимом на межрегиональном или всероссийском уровне – 10 баллов;</w:t>
      </w:r>
    </w:p>
    <w:p w:rsidR="00570F8F" w:rsidRPr="00F57F78" w:rsidRDefault="00570F8F" w:rsidP="00570F8F">
      <w:pPr>
        <w:suppressAutoHyphens/>
        <w:spacing w:after="0" w:line="240" w:lineRule="auto"/>
        <w:ind w:left="0" w:right="0" w:firstLine="567"/>
        <w:rPr>
          <w:sz w:val="24"/>
          <w:szCs w:val="24"/>
        </w:rPr>
      </w:pPr>
      <w:r w:rsidRPr="00F57F78">
        <w:rPr>
          <w:sz w:val="24"/>
          <w:szCs w:val="24"/>
        </w:rPr>
        <w:t>4) в случае участия поступающего в нескольких мероприятиях, участие в них учитывается путем однократного начисления баллов.</w:t>
      </w:r>
    </w:p>
    <w:p w:rsidR="00570F8F" w:rsidRPr="00F57F78" w:rsidRDefault="00570F8F" w:rsidP="00570F8F">
      <w:pPr>
        <w:tabs>
          <w:tab w:val="left" w:pos="993"/>
          <w:tab w:val="left" w:pos="1276"/>
        </w:tabs>
        <w:suppressAutoHyphens/>
        <w:spacing w:after="0" w:line="240" w:lineRule="auto"/>
        <w:ind w:left="0" w:right="0" w:firstLine="567"/>
        <w:rPr>
          <w:sz w:val="24"/>
          <w:szCs w:val="24"/>
        </w:rPr>
      </w:pPr>
      <w:r w:rsidRPr="00F57F78">
        <w:rPr>
          <w:sz w:val="24"/>
          <w:szCs w:val="24"/>
        </w:rPr>
        <w:t>4.5.2. Участие в мероприятиях психолого-педагогического профиля может также учитываться при приеме на обучение по педагогическим направлениям подготовки в качестве индивидуальных достижений при равенстве поступающих по иным критериям ранжирования.</w:t>
      </w:r>
    </w:p>
    <w:p w:rsidR="003901C2" w:rsidRDefault="003901C2">
      <w:bookmarkStart w:id="0" w:name="_GoBack"/>
      <w:bookmarkEnd w:id="0"/>
    </w:p>
    <w:sectPr w:rsidR="00390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F8F" w:rsidRDefault="00570F8F" w:rsidP="00570F8F">
      <w:pPr>
        <w:spacing w:after="0" w:line="240" w:lineRule="auto"/>
      </w:pPr>
      <w:r>
        <w:separator/>
      </w:r>
    </w:p>
  </w:endnote>
  <w:endnote w:type="continuationSeparator" w:id="0">
    <w:p w:rsidR="00570F8F" w:rsidRDefault="00570F8F" w:rsidP="0057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F8F" w:rsidRDefault="00570F8F" w:rsidP="00570F8F">
      <w:pPr>
        <w:spacing w:after="0" w:line="240" w:lineRule="auto"/>
      </w:pPr>
      <w:r>
        <w:separator/>
      </w:r>
    </w:p>
  </w:footnote>
  <w:footnote w:type="continuationSeparator" w:id="0">
    <w:p w:rsidR="00570F8F" w:rsidRDefault="00570F8F" w:rsidP="00570F8F">
      <w:pPr>
        <w:spacing w:after="0" w:line="240" w:lineRule="auto"/>
      </w:pPr>
      <w:r>
        <w:continuationSeparator/>
      </w:r>
    </w:p>
  </w:footnote>
  <w:footnote w:id="1">
    <w:p w:rsidR="00570F8F" w:rsidRPr="00903F50" w:rsidRDefault="00570F8F" w:rsidP="00570F8F">
      <w:pPr>
        <w:pStyle w:val="a3"/>
        <w:tabs>
          <w:tab w:val="left" w:pos="1717"/>
        </w:tabs>
        <w:spacing w:after="0" w:line="240" w:lineRule="auto"/>
        <w:ind w:left="567" w:right="403" w:firstLine="0"/>
        <w:rPr>
          <w:sz w:val="18"/>
          <w:szCs w:val="18"/>
        </w:rPr>
      </w:pPr>
      <w:r w:rsidRPr="005710A5">
        <w:rPr>
          <w:rStyle w:val="a5"/>
          <w:rFonts w:eastAsiaTheme="majorEastAsia"/>
          <w:color w:val="000000" w:themeColor="text1"/>
          <w:sz w:val="18"/>
          <w:szCs w:val="18"/>
        </w:rPr>
        <w:footnoteRef/>
      </w:r>
      <w:r w:rsidRPr="005710A5">
        <w:rPr>
          <w:color w:val="000000" w:themeColor="text1"/>
          <w:sz w:val="18"/>
          <w:szCs w:val="18"/>
        </w:rPr>
        <w:t xml:space="preserve"> </w:t>
      </w:r>
      <w:r w:rsidRPr="005710A5">
        <w:rPr>
          <w:color w:val="000000" w:themeColor="text1"/>
          <w:sz w:val="18"/>
          <w:szCs w:val="18"/>
          <w:shd w:val="clear" w:color="auto" w:fill="FFFFFF"/>
        </w:rPr>
        <w:t xml:space="preserve">Наличие знака ГТО подтверждается удостоверением к нему, или сведениями, размещенными на официальном сайте Министерства спорта Российской Федерации или на официальном сайте Всероссийского физкультурно-спортивного комплекса </w:t>
      </w:r>
      <w:r>
        <w:rPr>
          <w:color w:val="000000" w:themeColor="text1"/>
          <w:sz w:val="18"/>
          <w:szCs w:val="18"/>
          <w:shd w:val="clear" w:color="auto" w:fill="FFFFFF"/>
        </w:rPr>
        <w:t>«</w:t>
      </w:r>
      <w:r w:rsidRPr="005710A5">
        <w:rPr>
          <w:color w:val="000000" w:themeColor="text1"/>
          <w:sz w:val="18"/>
          <w:szCs w:val="18"/>
          <w:shd w:val="clear" w:color="auto" w:fill="FFFFFF"/>
        </w:rPr>
        <w:t>Готов к труду и обороне</w:t>
      </w:r>
      <w:r>
        <w:rPr>
          <w:color w:val="000000" w:themeColor="text1"/>
          <w:sz w:val="18"/>
          <w:szCs w:val="18"/>
          <w:shd w:val="clear" w:color="auto" w:fill="FFFFFF"/>
        </w:rPr>
        <w:t>»</w:t>
      </w:r>
      <w:r w:rsidRPr="005710A5">
        <w:rPr>
          <w:color w:val="000000" w:themeColor="text1"/>
          <w:sz w:val="18"/>
          <w:szCs w:val="18"/>
          <w:shd w:val="clear" w:color="auto" w:fill="FFFFFF"/>
        </w:rPr>
        <w:t xml:space="preserve"> (ГТО) в информационно-телекоммуникационной сети </w:t>
      </w:r>
      <w:r>
        <w:rPr>
          <w:color w:val="000000" w:themeColor="text1"/>
          <w:sz w:val="18"/>
          <w:szCs w:val="18"/>
          <w:shd w:val="clear" w:color="auto" w:fill="FFFFFF"/>
        </w:rPr>
        <w:t>«</w:t>
      </w:r>
      <w:r w:rsidRPr="005710A5">
        <w:rPr>
          <w:color w:val="000000" w:themeColor="text1"/>
          <w:sz w:val="18"/>
          <w:szCs w:val="18"/>
          <w:shd w:val="clear" w:color="auto" w:fill="FFFFFF"/>
        </w:rPr>
        <w:t>Интернет</w:t>
      </w:r>
      <w:r>
        <w:rPr>
          <w:color w:val="000000" w:themeColor="text1"/>
          <w:sz w:val="18"/>
          <w:szCs w:val="18"/>
          <w:shd w:val="clear" w:color="auto" w:fill="FFFFFF"/>
        </w:rPr>
        <w:t>»</w:t>
      </w:r>
      <w:r w:rsidRPr="005710A5">
        <w:rPr>
          <w:color w:val="000000" w:themeColor="text1"/>
          <w:sz w:val="18"/>
          <w:szCs w:val="18"/>
          <w:shd w:val="clear" w:color="auto" w:fill="FFFFFF"/>
        </w:rPr>
        <w:t xml:space="preserve">, или заверенной должностным лицом копией приказа (выпиской из приказа) Министерства спорта Российской Федерации о награждении золотым знаком ГТО, копией приказа (выпиской из приказа) органа исполнительной власти субъекта Российской Федерации о награждении серебряным или бронзовым знаком ГТО.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E2BAD"/>
    <w:multiLevelType w:val="hybridMultilevel"/>
    <w:tmpl w:val="A928F804"/>
    <w:lvl w:ilvl="0" w:tplc="5D1A3D5E">
      <w:numFmt w:val="bullet"/>
      <w:lvlText w:val=""/>
      <w:lvlJc w:val="left"/>
      <w:pPr>
        <w:ind w:left="143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9E0"/>
    <w:rsid w:val="001209E0"/>
    <w:rsid w:val="003901C2"/>
    <w:rsid w:val="0057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AA3C0-C665-4ACF-8D9D-A4B782D6E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F8F"/>
    <w:pPr>
      <w:spacing w:after="13" w:line="386" w:lineRule="auto"/>
      <w:ind w:left="10" w:right="119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1"/>
    <w:unhideWhenUsed/>
    <w:qFormat/>
    <w:rsid w:val="00570F8F"/>
    <w:pPr>
      <w:keepNext/>
      <w:keepLines/>
      <w:spacing w:after="3"/>
      <w:ind w:left="10" w:right="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70F8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link w:val="a4"/>
    <w:uiPriority w:val="1"/>
    <w:qFormat/>
    <w:rsid w:val="00570F8F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rsid w:val="00570F8F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5">
    <w:name w:val="footnote reference"/>
    <w:basedOn w:val="a0"/>
    <w:uiPriority w:val="99"/>
    <w:semiHidden/>
    <w:unhideWhenUsed/>
    <w:rsid w:val="00570F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6157</Characters>
  <Application>Microsoft Office Word</Application>
  <DocSecurity>0</DocSecurity>
  <Lines>51</Lines>
  <Paragraphs>14</Paragraphs>
  <ScaleCrop>false</ScaleCrop>
  <Company/>
  <LinksUpToDate>false</LinksUpToDate>
  <CharactersWithSpaces>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SkovpenGA</dc:creator>
  <cp:keywords/>
  <dc:description/>
  <cp:lastModifiedBy>SkovpenGA</cp:lastModifiedBy>
  <cp:revision>2</cp:revision>
  <dcterms:created xsi:type="dcterms:W3CDTF">2023-05-17T23:32:00Z</dcterms:created>
  <dcterms:modified xsi:type="dcterms:W3CDTF">2023-05-17T23:32:00Z</dcterms:modified>
</cp:coreProperties>
</file>