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8E" w:rsidRPr="001E4235" w:rsidRDefault="002B7A8E" w:rsidP="002B7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2B7A8E" w:rsidRPr="001E4235" w:rsidRDefault="002B7A8E" w:rsidP="002B7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B7A8E" w:rsidRPr="001E4235" w:rsidRDefault="002B7A8E" w:rsidP="002B7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B519E6" w:rsidRDefault="00B519E6" w:rsidP="00B519E6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9E6" w:rsidRDefault="002B7A8E" w:rsidP="00B519E6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дополнительного профессионального образования</w:t>
      </w:r>
    </w:p>
    <w:p w:rsidR="002B7A8E" w:rsidRPr="001E4235" w:rsidRDefault="002B7A8E" w:rsidP="00B519E6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B519E6" w:rsidRDefault="00B519E6" w:rsidP="003F3009">
      <w:pPr>
        <w:spacing w:after="0"/>
        <w:jc w:val="center"/>
        <w:rPr>
          <w:rFonts w:ascii="Times New Roman" w:hAnsi="Times New Roman" w:cs="Times New Roman"/>
        </w:rPr>
      </w:pPr>
    </w:p>
    <w:p w:rsidR="003F3009" w:rsidRDefault="003F3009" w:rsidP="003F3009">
      <w:pPr>
        <w:spacing w:after="0"/>
        <w:jc w:val="center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</w:rPr>
        <w:t>приглашает Вас пройти обучение по программе повышения квалификации</w:t>
      </w:r>
    </w:p>
    <w:p w:rsidR="00B519E6" w:rsidRPr="00790E0B" w:rsidRDefault="00B519E6" w:rsidP="003F300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9775D" w:rsidRPr="007476AA" w:rsidRDefault="003F3009" w:rsidP="002B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3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C9" w:rsidRPr="00790E0B">
        <w:rPr>
          <w:rFonts w:ascii="Times New Roman" w:hAnsi="Times New Roman" w:cs="Times New Roman"/>
          <w:b/>
          <w:sz w:val="24"/>
          <w:szCs w:val="24"/>
        </w:rPr>
        <w:t>«</w:t>
      </w:r>
      <w:r w:rsidR="00C92260" w:rsidRPr="00790E0B">
        <w:rPr>
          <w:rFonts w:ascii="Times New Roman" w:hAnsi="Times New Roman" w:cs="Times New Roman"/>
          <w:b/>
          <w:sz w:val="24"/>
          <w:szCs w:val="24"/>
        </w:rPr>
        <w:t>Психологические аспекты правоохранительной и судебной деятельности</w:t>
      </w:r>
      <w:r w:rsidR="00FA5BC9" w:rsidRPr="00790E0B">
        <w:rPr>
          <w:rFonts w:ascii="Times New Roman" w:hAnsi="Times New Roman" w:cs="Times New Roman"/>
          <w:b/>
          <w:sz w:val="24"/>
          <w:szCs w:val="24"/>
        </w:rPr>
        <w:t>»</w:t>
      </w:r>
    </w:p>
    <w:p w:rsidR="0035193E" w:rsidRPr="00790E0B" w:rsidRDefault="0035193E" w:rsidP="002B7A8E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790E0B">
        <w:rPr>
          <w:rFonts w:ascii="Times New Roman" w:hAnsi="Times New Roman" w:cs="Times New Roman"/>
          <w:b/>
        </w:rPr>
        <w:t>Цель реализации программы:</w:t>
      </w:r>
    </w:p>
    <w:p w:rsidR="0035193E" w:rsidRPr="00790E0B" w:rsidRDefault="007476AA" w:rsidP="002B7A8E">
      <w:pPr>
        <w:spacing w:after="0" w:line="240" w:lineRule="auto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</w:rPr>
        <w:t>Совершенствование имеющихся и формирование новых профессиональных компетенций в сфере психологического обеспечения правоохранительной и судебной деятельности</w:t>
      </w:r>
    </w:p>
    <w:p w:rsidR="0035193E" w:rsidRPr="00790E0B" w:rsidRDefault="0035193E" w:rsidP="002B7A8E">
      <w:pPr>
        <w:pStyle w:val="aa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790E0B">
        <w:rPr>
          <w:rFonts w:ascii="Times New Roman" w:hAnsi="Times New Roman" w:cs="Times New Roman"/>
          <w:b/>
        </w:rPr>
        <w:t>Целевая аудитория</w:t>
      </w:r>
      <w:r w:rsidRPr="00790E0B">
        <w:rPr>
          <w:rFonts w:ascii="Times New Roman" w:hAnsi="Times New Roman" w:cs="Times New Roman"/>
        </w:rPr>
        <w:t>: юристы, судьи, сотрудники правоохранительных органов, сотрудники социальных учреждений, практикующие психологи, социальные педагоги, студенты 4-5 курсов психологических, юридических факультетов вузов</w:t>
      </w:r>
    </w:p>
    <w:p w:rsidR="0035193E" w:rsidRPr="00790E0B" w:rsidRDefault="0035193E" w:rsidP="002B7A8E">
      <w:pPr>
        <w:pStyle w:val="aa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790E0B">
        <w:rPr>
          <w:rFonts w:ascii="Times New Roman" w:hAnsi="Times New Roman" w:cs="Times New Roman"/>
          <w:b/>
        </w:rPr>
        <w:t>Требования к базовому образованию:</w:t>
      </w:r>
    </w:p>
    <w:p w:rsidR="0035193E" w:rsidRPr="00790E0B" w:rsidRDefault="0035193E" w:rsidP="002B7A8E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</w:rPr>
        <w:t xml:space="preserve">К освоению программы повышения квалификации допускаются лица, имеющие или получающие высшее и / или среднее профессиональное </w:t>
      </w:r>
      <w:r w:rsidR="00CA179B" w:rsidRPr="00790E0B">
        <w:rPr>
          <w:rFonts w:ascii="Times New Roman" w:hAnsi="Times New Roman" w:cs="Times New Roman"/>
        </w:rPr>
        <w:t>образование</w:t>
      </w:r>
      <w:r w:rsidR="00790E0B" w:rsidRPr="00790E0B">
        <w:rPr>
          <w:rFonts w:ascii="Times New Roman" w:hAnsi="Times New Roman" w:cs="Times New Roman"/>
        </w:rPr>
        <w:t xml:space="preserve"> в области педагогики, психологии и юриспруденции</w:t>
      </w:r>
    </w:p>
    <w:p w:rsidR="0035193E" w:rsidRPr="00790E0B" w:rsidRDefault="0035193E" w:rsidP="002B7A8E">
      <w:pPr>
        <w:pStyle w:val="aa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790E0B">
        <w:rPr>
          <w:rFonts w:ascii="Times New Roman" w:hAnsi="Times New Roman" w:cs="Times New Roman"/>
          <w:b/>
        </w:rPr>
        <w:t>Трудоемкость:</w:t>
      </w:r>
      <w:r w:rsidRPr="00790E0B">
        <w:rPr>
          <w:rFonts w:ascii="Times New Roman" w:hAnsi="Times New Roman" w:cs="Times New Roman"/>
        </w:rPr>
        <w:t xml:space="preserve"> 130 часов</w:t>
      </w:r>
    </w:p>
    <w:p w:rsidR="0035193E" w:rsidRPr="00790E0B" w:rsidRDefault="0035193E" w:rsidP="002B7A8E">
      <w:pPr>
        <w:pStyle w:val="aa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  <w:b/>
        </w:rPr>
        <w:t>Форма обучения</w:t>
      </w:r>
      <w:r w:rsidRPr="00790E0B">
        <w:rPr>
          <w:rFonts w:ascii="Times New Roman" w:hAnsi="Times New Roman" w:cs="Times New Roman"/>
        </w:rPr>
        <w:t>: очно-заочная (вечерняя)</w:t>
      </w:r>
    </w:p>
    <w:p w:rsidR="0035193E" w:rsidRPr="00790E0B" w:rsidRDefault="0035193E" w:rsidP="002B7A8E">
      <w:pPr>
        <w:pStyle w:val="aa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  <w:b/>
        </w:rPr>
        <w:t>Режим обучения</w:t>
      </w:r>
      <w:r w:rsidRPr="00790E0B">
        <w:rPr>
          <w:rFonts w:ascii="Times New Roman" w:hAnsi="Times New Roman" w:cs="Times New Roman"/>
        </w:rPr>
        <w:t xml:space="preserve">: 2-3 раза в неделю по 4 академических часа (2 пары) </w:t>
      </w:r>
    </w:p>
    <w:p w:rsidR="0035193E" w:rsidRPr="00790E0B" w:rsidRDefault="0035193E" w:rsidP="002B7A8E">
      <w:pPr>
        <w:pStyle w:val="aa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  <w:b/>
        </w:rPr>
        <w:t>Нормативный срок обучения</w:t>
      </w:r>
      <w:r w:rsidRPr="00790E0B">
        <w:rPr>
          <w:rFonts w:ascii="Times New Roman" w:hAnsi="Times New Roman" w:cs="Times New Roman"/>
        </w:rPr>
        <w:t>: 3 месяца</w:t>
      </w:r>
    </w:p>
    <w:p w:rsidR="0035193E" w:rsidRPr="00790E0B" w:rsidRDefault="0035193E" w:rsidP="002B7A8E">
      <w:pPr>
        <w:pStyle w:val="aa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  <w:b/>
        </w:rPr>
        <w:t>Стоимость обучения</w:t>
      </w:r>
      <w:r w:rsidRPr="00790E0B">
        <w:rPr>
          <w:rFonts w:ascii="Times New Roman" w:hAnsi="Times New Roman" w:cs="Times New Roman"/>
        </w:rPr>
        <w:t xml:space="preserve">: 19500 рублей </w:t>
      </w:r>
    </w:p>
    <w:p w:rsidR="0035193E" w:rsidRPr="00790E0B" w:rsidRDefault="0035193E" w:rsidP="002B7A8E">
      <w:pPr>
        <w:pStyle w:val="aa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  <w:b/>
        </w:rPr>
        <w:t>Документ, выдаваемый по окончании обучения</w:t>
      </w:r>
      <w:r w:rsidRPr="00790E0B">
        <w:rPr>
          <w:rFonts w:ascii="Times New Roman" w:hAnsi="Times New Roman" w:cs="Times New Roman"/>
        </w:rPr>
        <w:t>:</w:t>
      </w:r>
    </w:p>
    <w:p w:rsidR="0035193E" w:rsidRPr="00790E0B" w:rsidRDefault="0035193E" w:rsidP="002B7A8E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</w:rPr>
        <w:t>удостоверение установленного образца</w:t>
      </w:r>
    </w:p>
    <w:p w:rsidR="0035193E" w:rsidRPr="00790E0B" w:rsidRDefault="0035193E" w:rsidP="002B7A8E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0E0B">
        <w:rPr>
          <w:rFonts w:ascii="Times New Roman" w:hAnsi="Times New Roman" w:cs="Times New Roman"/>
          <w:b/>
        </w:rPr>
        <w:t>Программа включает следующие модули:</w:t>
      </w:r>
    </w:p>
    <w:p w:rsidR="00FA5BC9" w:rsidRPr="00790E0B" w:rsidRDefault="00FA5BC9" w:rsidP="002B7A8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</w:rPr>
        <w:t>Социализация личности в современном обществе</w:t>
      </w:r>
    </w:p>
    <w:p w:rsidR="00FA5BC9" w:rsidRPr="00790E0B" w:rsidRDefault="00FA5BC9" w:rsidP="002B7A8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</w:rPr>
        <w:t>Психологические особенности формирования девиантного поведения</w:t>
      </w:r>
    </w:p>
    <w:p w:rsidR="00FA5BC9" w:rsidRPr="00790E0B" w:rsidRDefault="00FA5BC9" w:rsidP="002B7A8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</w:rPr>
        <w:t>Психологические аспекты преступного и виктимного поведения</w:t>
      </w:r>
    </w:p>
    <w:p w:rsidR="00FA5BC9" w:rsidRPr="00790E0B" w:rsidRDefault="00FA5BC9" w:rsidP="002B7A8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</w:rPr>
        <w:t>Роль психолога в качестве консультанта, специалиста и эксперта в судебном и следственном процессе</w:t>
      </w:r>
    </w:p>
    <w:p w:rsidR="00FA5BC9" w:rsidRPr="00790E0B" w:rsidRDefault="00FA5BC9" w:rsidP="002B7A8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</w:rPr>
        <w:t>Судебно-психологическая и судебно-психиатрическая экспертиза</w:t>
      </w:r>
    </w:p>
    <w:p w:rsidR="00FA5BC9" w:rsidRPr="00790E0B" w:rsidRDefault="00FA5BC9" w:rsidP="002B7A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90E0B">
        <w:rPr>
          <w:rFonts w:ascii="Times New Roman" w:hAnsi="Times New Roman" w:cs="Times New Roman"/>
          <w:b/>
          <w:i/>
        </w:rPr>
        <w:t>Ведущие программы:</w:t>
      </w:r>
    </w:p>
    <w:p w:rsidR="00FA5BC9" w:rsidRPr="00790E0B" w:rsidRDefault="00FA5BC9" w:rsidP="002B7A8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  <w:b/>
        </w:rPr>
        <w:t>Чуева Елена Николаевна</w:t>
      </w:r>
      <w:r w:rsidRPr="00790E0B">
        <w:rPr>
          <w:rFonts w:ascii="Times New Roman" w:hAnsi="Times New Roman" w:cs="Times New Roman"/>
        </w:rPr>
        <w:t>, кандидат психологических наук, доцент, клинический психолог, психотерапевт, декан факультета дополнительного образования Камчатского государственного университета имени Витуса Беринга</w:t>
      </w:r>
    </w:p>
    <w:p w:rsidR="00FA5BC9" w:rsidRPr="00790E0B" w:rsidRDefault="00FA5BC9" w:rsidP="002B7A8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0E0B">
        <w:rPr>
          <w:rFonts w:ascii="Times New Roman" w:hAnsi="Times New Roman" w:cs="Times New Roman"/>
          <w:b/>
        </w:rPr>
        <w:t>Литвинова Галина Владимировна</w:t>
      </w:r>
      <w:r w:rsidRPr="00790E0B">
        <w:rPr>
          <w:rFonts w:ascii="Times New Roman" w:hAnsi="Times New Roman" w:cs="Times New Roman"/>
        </w:rPr>
        <w:t>, кандидат психологических наук, доцент, клинический психолог, психолог-консультант, доцент кафедры теоретической и практической психологии Камчатского государственного университета имени Витуса Беринга</w:t>
      </w:r>
    </w:p>
    <w:p w:rsidR="002B7A8E" w:rsidRDefault="002B7A8E" w:rsidP="003F3009">
      <w:pPr>
        <w:pStyle w:val="1"/>
        <w:jc w:val="center"/>
        <w:rPr>
          <w:bCs w:val="0"/>
          <w:szCs w:val="20"/>
        </w:rPr>
      </w:pPr>
    </w:p>
    <w:p w:rsidR="002B7A8E" w:rsidRDefault="002B7A8E" w:rsidP="002B7A8E">
      <w:pPr>
        <w:rPr>
          <w:lang w:eastAsia="ru-RU"/>
        </w:rPr>
      </w:pPr>
    </w:p>
    <w:p w:rsidR="002B7A8E" w:rsidRDefault="002B7A8E" w:rsidP="002B7A8E">
      <w:pPr>
        <w:rPr>
          <w:lang w:eastAsia="ru-RU"/>
        </w:rPr>
      </w:pPr>
    </w:p>
    <w:p w:rsidR="002B7A8E" w:rsidRDefault="002B7A8E" w:rsidP="002B7A8E">
      <w:pPr>
        <w:rPr>
          <w:lang w:eastAsia="ru-RU"/>
        </w:rPr>
      </w:pPr>
    </w:p>
    <w:p w:rsidR="002B7A8E" w:rsidRDefault="002B7A8E" w:rsidP="002B7A8E">
      <w:pPr>
        <w:rPr>
          <w:lang w:eastAsia="ru-RU"/>
        </w:rPr>
      </w:pPr>
    </w:p>
    <w:p w:rsidR="002B7A8E" w:rsidRDefault="002B7A8E" w:rsidP="002B7A8E">
      <w:pPr>
        <w:rPr>
          <w:lang w:eastAsia="ru-RU"/>
        </w:rPr>
      </w:pPr>
    </w:p>
    <w:p w:rsidR="002B7A8E" w:rsidRPr="002B7A8E" w:rsidRDefault="002B7A8E" w:rsidP="002B7A8E">
      <w:pPr>
        <w:rPr>
          <w:lang w:eastAsia="ru-RU"/>
        </w:rPr>
      </w:pPr>
    </w:p>
    <w:p w:rsidR="002B7A8E" w:rsidRDefault="002B7A8E" w:rsidP="003F3009">
      <w:pPr>
        <w:pStyle w:val="1"/>
        <w:jc w:val="center"/>
        <w:rPr>
          <w:bCs w:val="0"/>
          <w:szCs w:val="20"/>
        </w:rPr>
      </w:pPr>
    </w:p>
    <w:p w:rsidR="002B7A8E" w:rsidRDefault="002B7A8E" w:rsidP="003F3009">
      <w:pPr>
        <w:pStyle w:val="1"/>
        <w:jc w:val="center"/>
        <w:rPr>
          <w:bCs w:val="0"/>
          <w:szCs w:val="20"/>
        </w:rPr>
      </w:pPr>
    </w:p>
    <w:p w:rsidR="006574EE" w:rsidRPr="003F3009" w:rsidRDefault="006574EE" w:rsidP="003F3009">
      <w:pPr>
        <w:pStyle w:val="1"/>
        <w:jc w:val="center"/>
        <w:rPr>
          <w:bCs w:val="0"/>
          <w:szCs w:val="20"/>
        </w:rPr>
      </w:pPr>
      <w:r w:rsidRPr="003F3009">
        <w:rPr>
          <w:bCs w:val="0"/>
          <w:szCs w:val="20"/>
        </w:rPr>
        <w:t>Учебный план</w:t>
      </w:r>
    </w:p>
    <w:p w:rsidR="006574EE" w:rsidRPr="003F3009" w:rsidRDefault="006574EE" w:rsidP="00492B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3009">
        <w:rPr>
          <w:rFonts w:ascii="Times New Roman" w:hAnsi="Times New Roman" w:cs="Times New Roman"/>
          <w:sz w:val="20"/>
          <w:szCs w:val="20"/>
        </w:rPr>
        <w:t>программы повышения квалификации</w:t>
      </w:r>
    </w:p>
    <w:p w:rsidR="006574EE" w:rsidRPr="003F3009" w:rsidRDefault="006574EE" w:rsidP="00492B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3009">
        <w:rPr>
          <w:rFonts w:ascii="Times New Roman" w:hAnsi="Times New Roman" w:cs="Times New Roman"/>
          <w:sz w:val="20"/>
          <w:szCs w:val="20"/>
        </w:rPr>
        <w:t>«</w:t>
      </w:r>
      <w:r w:rsidRPr="003F3009">
        <w:rPr>
          <w:rFonts w:ascii="Times New Roman" w:hAnsi="Times New Roman" w:cs="Times New Roman"/>
          <w:b/>
          <w:bCs/>
          <w:sz w:val="20"/>
          <w:szCs w:val="20"/>
        </w:rPr>
        <w:t>Психологичес</w:t>
      </w:r>
      <w:r w:rsidR="006E630E" w:rsidRPr="003F3009">
        <w:rPr>
          <w:rFonts w:ascii="Times New Roman" w:hAnsi="Times New Roman" w:cs="Times New Roman"/>
          <w:b/>
          <w:bCs/>
          <w:sz w:val="20"/>
          <w:szCs w:val="20"/>
        </w:rPr>
        <w:t xml:space="preserve">кие аспекты правоохранительной </w:t>
      </w:r>
      <w:r w:rsidRPr="003F3009">
        <w:rPr>
          <w:rFonts w:ascii="Times New Roman" w:hAnsi="Times New Roman" w:cs="Times New Roman"/>
          <w:b/>
          <w:bCs/>
          <w:sz w:val="20"/>
          <w:szCs w:val="20"/>
        </w:rPr>
        <w:t>и судебной деятельности</w:t>
      </w:r>
      <w:r w:rsidRPr="003F300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5666"/>
        <w:gridCol w:w="708"/>
        <w:gridCol w:w="850"/>
        <w:gridCol w:w="993"/>
        <w:gridCol w:w="993"/>
        <w:gridCol w:w="848"/>
      </w:tblGrid>
      <w:tr w:rsidR="00492BD3" w:rsidRPr="00B5142C" w:rsidTr="003F3009">
        <w:trPr>
          <w:cantSplit/>
          <w:trHeight w:val="491"/>
        </w:trPr>
        <w:tc>
          <w:tcPr>
            <w:tcW w:w="269" w:type="pct"/>
            <w:vMerge w:val="restar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65" w:type="pct"/>
            <w:vMerge w:val="restart"/>
          </w:tcPr>
          <w:p w:rsidR="00492BD3" w:rsidRPr="003F3009" w:rsidRDefault="00492BD3" w:rsidP="00492BD3">
            <w:pPr>
              <w:pStyle w:val="2"/>
              <w:jc w:val="center"/>
              <w:rPr>
                <w:bCs w:val="0"/>
                <w:sz w:val="18"/>
                <w:szCs w:val="18"/>
              </w:rPr>
            </w:pPr>
          </w:p>
          <w:p w:rsidR="00492BD3" w:rsidRPr="003F3009" w:rsidRDefault="00492BD3" w:rsidP="00492BD3">
            <w:pPr>
              <w:pStyle w:val="2"/>
              <w:jc w:val="center"/>
              <w:rPr>
                <w:bCs w:val="0"/>
                <w:sz w:val="18"/>
                <w:szCs w:val="18"/>
              </w:rPr>
            </w:pPr>
          </w:p>
          <w:p w:rsidR="00492BD3" w:rsidRPr="003F3009" w:rsidRDefault="00492BD3" w:rsidP="00492BD3">
            <w:pPr>
              <w:pStyle w:val="2"/>
              <w:jc w:val="center"/>
              <w:rPr>
                <w:bCs w:val="0"/>
                <w:sz w:val="18"/>
                <w:szCs w:val="18"/>
              </w:rPr>
            </w:pPr>
            <w:r w:rsidRPr="003F3009">
              <w:rPr>
                <w:bCs w:val="0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066" w:type="pct"/>
            <w:gridSpan w:val="5"/>
            <w:vAlign w:val="center"/>
          </w:tcPr>
          <w:p w:rsidR="00492BD3" w:rsidRPr="003F3009" w:rsidRDefault="00492BD3" w:rsidP="00492BD3">
            <w:pPr>
              <w:pStyle w:val="2"/>
              <w:jc w:val="center"/>
              <w:rPr>
                <w:sz w:val="18"/>
                <w:szCs w:val="18"/>
              </w:rPr>
            </w:pPr>
            <w:r w:rsidRPr="003F3009">
              <w:rPr>
                <w:sz w:val="18"/>
                <w:szCs w:val="18"/>
              </w:rPr>
              <w:t>Трудоемкость</w:t>
            </w:r>
          </w:p>
        </w:tc>
      </w:tr>
      <w:tr w:rsidR="003F3009" w:rsidRPr="00B5142C" w:rsidTr="003F3009">
        <w:trPr>
          <w:cantSplit/>
          <w:trHeight w:val="150"/>
        </w:trPr>
        <w:tc>
          <w:tcPr>
            <w:tcW w:w="269" w:type="pct"/>
            <w:vMerge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pct"/>
            <w:vMerge/>
            <w:vAlign w:val="center"/>
          </w:tcPr>
          <w:p w:rsidR="00492BD3" w:rsidRPr="003F3009" w:rsidRDefault="00492BD3" w:rsidP="00492BD3">
            <w:pPr>
              <w:pStyle w:val="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492BD3" w:rsidRPr="003F3009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009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733" w:type="pct"/>
            <w:gridSpan w:val="4"/>
            <w:vAlign w:val="center"/>
          </w:tcPr>
          <w:p w:rsidR="00492BD3" w:rsidRPr="003F3009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009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Аудиторные</w:t>
            </w:r>
          </w:p>
        </w:tc>
      </w:tr>
      <w:tr w:rsidR="003F3009" w:rsidRPr="00B5142C" w:rsidTr="003F3009">
        <w:trPr>
          <w:cantSplit/>
          <w:trHeight w:val="150"/>
        </w:trPr>
        <w:tc>
          <w:tcPr>
            <w:tcW w:w="269" w:type="pct"/>
            <w:vMerge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pct"/>
            <w:vMerge/>
            <w:vAlign w:val="center"/>
          </w:tcPr>
          <w:p w:rsidR="00492BD3" w:rsidRPr="003F3009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492BD3" w:rsidRPr="003F3009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492BD3" w:rsidRPr="003F3009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009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467" w:type="pct"/>
            <w:vAlign w:val="center"/>
          </w:tcPr>
          <w:p w:rsidR="00492BD3" w:rsidRPr="003F3009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009">
              <w:rPr>
                <w:rFonts w:ascii="Times New Roman" w:hAnsi="Times New Roman" w:cs="Times New Roman"/>
                <w:b/>
                <w:sz w:val="18"/>
                <w:szCs w:val="18"/>
              </w:rPr>
              <w:t>Семинары</w:t>
            </w:r>
          </w:p>
        </w:tc>
        <w:tc>
          <w:tcPr>
            <w:tcW w:w="467" w:type="pct"/>
            <w:vAlign w:val="center"/>
          </w:tcPr>
          <w:p w:rsidR="00492BD3" w:rsidRPr="003F3009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009">
              <w:rPr>
                <w:rFonts w:ascii="Times New Roman" w:hAnsi="Times New Roman" w:cs="Times New Roman"/>
                <w:b/>
                <w:sz w:val="18"/>
                <w:szCs w:val="18"/>
              </w:rPr>
              <w:t>Практич. занятия</w:t>
            </w:r>
          </w:p>
        </w:tc>
        <w:tc>
          <w:tcPr>
            <w:tcW w:w="399" w:type="pct"/>
            <w:vAlign w:val="center"/>
          </w:tcPr>
          <w:p w:rsidR="00492BD3" w:rsidRPr="003F3009" w:rsidRDefault="003F3009" w:rsidP="0049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Самост</w:t>
            </w:r>
            <w:r w:rsidR="00492BD3" w:rsidRPr="003F3009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5" w:type="pct"/>
            <w:vAlign w:val="center"/>
          </w:tcPr>
          <w:p w:rsidR="005F4CA6" w:rsidRPr="00B5142C" w:rsidRDefault="005F4CA6" w:rsidP="00492BD3">
            <w:pPr>
              <w:shd w:val="clear" w:color="auto" w:fill="FFFFFF"/>
              <w:spacing w:after="0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личности. Представление о личности как о целостной структуре: психические процессы, состояния, свойства</w:t>
            </w:r>
          </w:p>
        </w:tc>
        <w:tc>
          <w:tcPr>
            <w:tcW w:w="333" w:type="pct"/>
            <w:vAlign w:val="center"/>
          </w:tcPr>
          <w:p w:rsidR="005F4CA6" w:rsidRPr="00B5142C" w:rsidRDefault="005F4CA6" w:rsidP="00492BD3">
            <w:pPr>
              <w:tabs>
                <w:tab w:val="left" w:pos="225"/>
                <w:tab w:val="center" w:pos="29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0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5" w:type="pct"/>
            <w:vAlign w:val="center"/>
          </w:tcPr>
          <w:p w:rsidR="005F4CA6" w:rsidRPr="00B5142C" w:rsidRDefault="005F4CA6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Социализация личности. Периодизация психического развития. Нормативные и ненорматитвные кризисы личности</w:t>
            </w:r>
          </w:p>
        </w:tc>
        <w:tc>
          <w:tcPr>
            <w:tcW w:w="333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0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5" w:type="pct"/>
            <w:vAlign w:val="center"/>
          </w:tcPr>
          <w:p w:rsidR="005F4CA6" w:rsidRPr="00B5142C" w:rsidRDefault="005F4CA6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Роль семьи в развитии личности. Типы семей и стили детско-родительских отношений</w:t>
            </w:r>
          </w:p>
        </w:tc>
        <w:tc>
          <w:tcPr>
            <w:tcW w:w="333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0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F4CA6" w:rsidRPr="00B5142C" w:rsidRDefault="005F4CA6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67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67355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 жестокого обращения с детьми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67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67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67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67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67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девиантного поведения. Предпосылки формирования отклоняющегося поведения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личности правонарушителя. Психологические аспекты исследования личности обвиняемого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характеристика потерпевшего. Виктимное поведение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Психологическое исследование потерпевших от сексуальных преступлений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Психологический анализ показаний потерпевшего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Психологические особенности несовершеннолетних правонарушителей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психолога в качестве консультанта, специалиста и эксперта в судебном и следственном процессе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Судебно-психиатрическая и судебно-психологическая экспертиза несовершеннолетних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Судебно-психологическая экспертиза эмоциональных состояний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Судебно-психологическая экспертиза потерпевших по делам о сексуальных преступлениях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Судебно-психологическая экспертиза индивидуально-психологических особенностей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экспертиза по судебным спорам между родителями по вопросам воспитания и определения места жительства ребенка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65" w:type="pct"/>
            <w:vAlign w:val="center"/>
          </w:tcPr>
          <w:p w:rsidR="00492BD3" w:rsidRPr="00B5142C" w:rsidRDefault="00492BD3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 жестокого обращения с детьми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009" w:rsidRPr="00B5142C" w:rsidTr="003F3009">
        <w:trPr>
          <w:cantSplit/>
          <w:trHeight w:val="300"/>
        </w:trPr>
        <w:tc>
          <w:tcPr>
            <w:tcW w:w="26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65" w:type="pct"/>
            <w:vAlign w:val="center"/>
          </w:tcPr>
          <w:p w:rsidR="00492BD3" w:rsidRPr="00B5142C" w:rsidRDefault="006469F7" w:rsidP="00492BD3">
            <w:pPr>
              <w:shd w:val="clear" w:color="auto" w:fill="FFFFFF"/>
              <w:spacing w:after="0"/>
              <w:ind w:right="59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контроль</w:t>
            </w:r>
          </w:p>
        </w:tc>
        <w:tc>
          <w:tcPr>
            <w:tcW w:w="333" w:type="pct"/>
            <w:vAlign w:val="center"/>
          </w:tcPr>
          <w:p w:rsidR="00492BD3" w:rsidRPr="00B5142C" w:rsidRDefault="006469F7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009" w:rsidRPr="00B5142C" w:rsidTr="003F3009">
        <w:trPr>
          <w:cantSplit/>
          <w:trHeight w:val="300"/>
        </w:trPr>
        <w:tc>
          <w:tcPr>
            <w:tcW w:w="2934" w:type="pct"/>
            <w:gridSpan w:val="2"/>
          </w:tcPr>
          <w:p w:rsidR="00492BD3" w:rsidRPr="00B5142C" w:rsidRDefault="00492BD3" w:rsidP="00492BD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33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2C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400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92BD3" w:rsidRPr="00B5142C" w:rsidRDefault="00492BD3" w:rsidP="0049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4EE" w:rsidRPr="00B5142C" w:rsidRDefault="006574EE" w:rsidP="00492BD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574EE" w:rsidRPr="00B5142C" w:rsidSect="0030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E3" w:rsidRDefault="00B06FE3" w:rsidP="00E94003">
      <w:pPr>
        <w:spacing w:after="0" w:line="240" w:lineRule="auto"/>
      </w:pPr>
      <w:r>
        <w:separator/>
      </w:r>
    </w:p>
  </w:endnote>
  <w:endnote w:type="continuationSeparator" w:id="0">
    <w:p w:rsidR="00B06FE3" w:rsidRDefault="00B06FE3" w:rsidP="00E9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E3" w:rsidRDefault="00B06FE3" w:rsidP="00E94003">
      <w:pPr>
        <w:spacing w:after="0" w:line="240" w:lineRule="auto"/>
      </w:pPr>
      <w:r>
        <w:separator/>
      </w:r>
    </w:p>
  </w:footnote>
  <w:footnote w:type="continuationSeparator" w:id="0">
    <w:p w:rsidR="00B06FE3" w:rsidRDefault="00B06FE3" w:rsidP="00E9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7B37"/>
    <w:multiLevelType w:val="hybridMultilevel"/>
    <w:tmpl w:val="A130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B06"/>
    <w:multiLevelType w:val="hybridMultilevel"/>
    <w:tmpl w:val="42C6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3B00"/>
    <w:multiLevelType w:val="hybridMultilevel"/>
    <w:tmpl w:val="6BDAE4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157A"/>
    <w:multiLevelType w:val="hybridMultilevel"/>
    <w:tmpl w:val="54BA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319"/>
    <w:multiLevelType w:val="hybridMultilevel"/>
    <w:tmpl w:val="7CE0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654A"/>
    <w:multiLevelType w:val="hybridMultilevel"/>
    <w:tmpl w:val="2B18AB96"/>
    <w:lvl w:ilvl="0" w:tplc="041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321E8"/>
    <w:multiLevelType w:val="hybridMultilevel"/>
    <w:tmpl w:val="0F6C1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E24E6"/>
    <w:multiLevelType w:val="hybridMultilevel"/>
    <w:tmpl w:val="9A261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A96591"/>
    <w:multiLevelType w:val="hybridMultilevel"/>
    <w:tmpl w:val="51AC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54F9F"/>
    <w:multiLevelType w:val="hybridMultilevel"/>
    <w:tmpl w:val="BC8E40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152DD4"/>
    <w:multiLevelType w:val="hybridMultilevel"/>
    <w:tmpl w:val="D45C7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12717"/>
    <w:multiLevelType w:val="hybridMultilevel"/>
    <w:tmpl w:val="5FE6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B551F"/>
    <w:multiLevelType w:val="hybridMultilevel"/>
    <w:tmpl w:val="AAACF4E8"/>
    <w:lvl w:ilvl="0" w:tplc="5D40E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03"/>
    <w:rsid w:val="00082A81"/>
    <w:rsid w:val="000F70BC"/>
    <w:rsid w:val="0011227A"/>
    <w:rsid w:val="00195AC1"/>
    <w:rsid w:val="001B5A1B"/>
    <w:rsid w:val="001F6FD0"/>
    <w:rsid w:val="002B7A8E"/>
    <w:rsid w:val="003068A0"/>
    <w:rsid w:val="00315558"/>
    <w:rsid w:val="00336188"/>
    <w:rsid w:val="0035193E"/>
    <w:rsid w:val="003871A8"/>
    <w:rsid w:val="00396F6F"/>
    <w:rsid w:val="003A1B2F"/>
    <w:rsid w:val="003C11C1"/>
    <w:rsid w:val="003F3009"/>
    <w:rsid w:val="00492BD3"/>
    <w:rsid w:val="0052133F"/>
    <w:rsid w:val="00565E61"/>
    <w:rsid w:val="005F4CA6"/>
    <w:rsid w:val="006469F7"/>
    <w:rsid w:val="006574EE"/>
    <w:rsid w:val="00677775"/>
    <w:rsid w:val="006C167E"/>
    <w:rsid w:val="006C64FD"/>
    <w:rsid w:val="006E630E"/>
    <w:rsid w:val="00745279"/>
    <w:rsid w:val="007476AA"/>
    <w:rsid w:val="00790E0B"/>
    <w:rsid w:val="007D1D8C"/>
    <w:rsid w:val="007D1FD3"/>
    <w:rsid w:val="007E4928"/>
    <w:rsid w:val="008A05A6"/>
    <w:rsid w:val="009F72A1"/>
    <w:rsid w:val="00A16699"/>
    <w:rsid w:val="00A35FF8"/>
    <w:rsid w:val="00B06FE3"/>
    <w:rsid w:val="00B5142C"/>
    <w:rsid w:val="00B519E6"/>
    <w:rsid w:val="00B9775D"/>
    <w:rsid w:val="00C237AF"/>
    <w:rsid w:val="00C45395"/>
    <w:rsid w:val="00C70EF5"/>
    <w:rsid w:val="00C92260"/>
    <w:rsid w:val="00C9494F"/>
    <w:rsid w:val="00CA179B"/>
    <w:rsid w:val="00D11572"/>
    <w:rsid w:val="00D80055"/>
    <w:rsid w:val="00DB08CE"/>
    <w:rsid w:val="00E94003"/>
    <w:rsid w:val="00EB7AB2"/>
    <w:rsid w:val="00F458D6"/>
    <w:rsid w:val="00F71087"/>
    <w:rsid w:val="00FA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C007E6"/>
  <w15:docId w15:val="{F0AAF44D-0390-43BC-82E6-60C0E735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A0"/>
  </w:style>
  <w:style w:type="paragraph" w:styleId="1">
    <w:name w:val="heading 1"/>
    <w:basedOn w:val="a"/>
    <w:next w:val="a"/>
    <w:link w:val="10"/>
    <w:qFormat/>
    <w:rsid w:val="006574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74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003"/>
  </w:style>
  <w:style w:type="paragraph" w:styleId="a5">
    <w:name w:val="footer"/>
    <w:basedOn w:val="a"/>
    <w:link w:val="a6"/>
    <w:uiPriority w:val="99"/>
    <w:unhideWhenUsed/>
    <w:rsid w:val="00E9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003"/>
  </w:style>
  <w:style w:type="paragraph" w:styleId="a7">
    <w:name w:val="Balloon Text"/>
    <w:basedOn w:val="a"/>
    <w:link w:val="a8"/>
    <w:uiPriority w:val="99"/>
    <w:semiHidden/>
    <w:unhideWhenUsed/>
    <w:rsid w:val="00E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00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0F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B7AB2"/>
    <w:pPr>
      <w:ind w:left="720"/>
      <w:contextualSpacing/>
    </w:pPr>
  </w:style>
  <w:style w:type="table" w:styleId="ab">
    <w:name w:val="Table Grid"/>
    <w:basedOn w:val="a1"/>
    <w:uiPriority w:val="59"/>
    <w:rsid w:val="001B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2133F"/>
    <w:rPr>
      <w:color w:val="0000FF" w:themeColor="hyperlink"/>
      <w:u w:val="single"/>
    </w:rPr>
  </w:style>
  <w:style w:type="character" w:customStyle="1" w:styleId="21">
    <w:name w:val="Основной текст2"/>
    <w:basedOn w:val="a0"/>
    <w:rsid w:val="003A1B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0"/>
    <w:rsid w:val="003A1B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link w:val="1"/>
    <w:rsid w:val="006574E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74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45F5-6FAF-4609-AFA6-E6A43840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 Юлия Генадьевна</dc:creator>
  <cp:lastModifiedBy>Виктор Киселев</cp:lastModifiedBy>
  <cp:revision>31</cp:revision>
  <cp:lastPrinted>2019-07-10T03:26:00Z</cp:lastPrinted>
  <dcterms:created xsi:type="dcterms:W3CDTF">2019-01-15T23:17:00Z</dcterms:created>
  <dcterms:modified xsi:type="dcterms:W3CDTF">2022-07-15T01:23:00Z</dcterms:modified>
</cp:coreProperties>
</file>